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93" w:rsidRDefault="00E51893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Глава 14. ЗАЩИТА ПЕРСОНАЛЬНЫХ ДАННЫХ РАБОТНИКА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 xml:space="preserve">Статья 85. Утратила силу. - Федеральный </w:t>
      </w:r>
      <w:hyperlink r:id="rId4" w:history="1">
        <w:r>
          <w:rPr>
            <w:rFonts w:ascii="Calibri" w:hAnsi="Calibri" w:cs="Calibri"/>
            <w:b/>
            <w:color w:val="0000FF"/>
          </w:rPr>
          <w:t>закон</w:t>
        </w:r>
      </w:hyperlink>
      <w:r>
        <w:rPr>
          <w:rFonts w:ascii="Calibri" w:hAnsi="Calibri" w:cs="Calibri"/>
          <w:b/>
        </w:rPr>
        <w:t xml:space="preserve"> от 07.05.2013 N 99-ФЗ.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86. Общие требования при обработке персональных данных работника и гарантии их защиты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02.07.2013 N 185-ФЗ)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2) при определении объема и содержания обрабатываемых персональных данных работника работодатель должен руководствоваться </w:t>
      </w:r>
      <w:hyperlink r:id="rId6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Федерации, настоящим </w:t>
      </w:r>
      <w:hyperlink r:id="rId7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и иными федеральными законами;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работодатель не имеет права получать и обрабатывать сведения о работнике, относящиеся в соответствии с </w:t>
      </w:r>
      <w:hyperlink r:id="rId8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в области персональных данных к специальным категориям персональных данных, за исключением случаев, предусмотренных настоящим Кодексом и другими федеральными законами;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4 в ред. Федерального </w:t>
      </w:r>
      <w:hyperlink r:id="rId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07.05.2013 N 99-ФЗ)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настоящим Кодексом или иными федеральными законами;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настоящим Кодексом и иными федеральными законами;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работники и их представители должны быть ознакомлены под роспись с документами работодателя, устанавливающими порядок обработки персональных данных работников, а также об их правах и обязанностях в этой области;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работники не должны отказываться от своих прав на сохранение и защиту тайны;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10) работодатели, работники и их представители должны совместно вырабатывать меры защиты персональных данных работников.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87. Хранение и использование персональных данных работников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законов.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88. Передача персональных данных работника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При передаче персональных данных работника работодатель должен соблюдать следующие требования: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случаях, предусмотренных настоящим Кодексом или иными федеральными законами;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не сообщать персональные данные работника в коммерческих целях без его письменного согласия;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</w:t>
      </w:r>
      <w:bookmarkStart w:id="0" w:name="_GoBack"/>
      <w:bookmarkEnd w:id="0"/>
      <w:r>
        <w:rPr>
          <w:rFonts w:ascii="Calibri" w:hAnsi="Calibri" w:cs="Calibri"/>
        </w:rPr>
        <w:t xml:space="preserve">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настоящим Кодексом и иными федеральными законами;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осуществлять передачу персональных данных работника в пределах одной организации, у одного индивидуального предпринимателя в соответствии с локальным нормативным актом, с которым работник должен быть ознакомлен под роспись;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передавать персональные данные работника представителям работников в порядке, установленном настоящим Кодексом и иными федеральными законами,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89. Права работников в целях обеспечения защиты персональных данных, хранящихся у работодателя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 целях обеспечения защиты персональных данных, хранящихся у работодателя, работники имеют право на: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полную информацию об их персональных данных и обработке этих данных;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>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определение своих представителей для защиты своих персональных данных;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доступ к медицинской документации, отражающей состояние их здоровья, с помощью медицинского работника по их выбору;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25.11.2013 N 317-ФЗ)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 или иного федерального закона.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30.06.2006 N 90-ФЗ)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E51893" w:rsidRDefault="00E51893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90. Ответственность за нарушение норм, регулирующих обработку и защиту персональных данных работника</w:t>
      </w:r>
    </w:p>
    <w:p w:rsidR="00E51893" w:rsidRDefault="00E51893">
      <w:pPr>
        <w:spacing w:after="1" w:line="220" w:lineRule="atLeast"/>
        <w:jc w:val="both"/>
      </w:pPr>
    </w:p>
    <w:p w:rsidR="00E51893" w:rsidRDefault="00E51893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Лица, виновные в нарушении положений законодательства Российской Федерации в области персональных данных при обработке персональных данных работника, привлекаются к дисциплинарной и </w:t>
      </w:r>
      <w:hyperlink r:id="rId21" w:history="1">
        <w:r>
          <w:rPr>
            <w:rFonts w:ascii="Calibri" w:hAnsi="Calibri" w:cs="Calibri"/>
            <w:color w:val="0000FF"/>
          </w:rPr>
          <w:t>материальной</w:t>
        </w:r>
      </w:hyperlink>
      <w:r>
        <w:rPr>
          <w:rFonts w:ascii="Calibri" w:hAnsi="Calibri" w:cs="Calibri"/>
        </w:rPr>
        <w:t xml:space="preserve"> ответственности в порядке, установленном настоящим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E51893" w:rsidRDefault="00E51893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Федеральных законов от 30.06.2006 </w:t>
      </w:r>
      <w:hyperlink r:id="rId22" w:history="1">
        <w:r>
          <w:rPr>
            <w:rFonts w:ascii="Calibri" w:hAnsi="Calibri" w:cs="Calibri"/>
            <w:color w:val="0000FF"/>
          </w:rPr>
          <w:t>N 90-ФЗ</w:t>
        </w:r>
      </w:hyperlink>
      <w:r>
        <w:rPr>
          <w:rFonts w:ascii="Calibri" w:hAnsi="Calibri" w:cs="Calibri"/>
        </w:rPr>
        <w:t xml:space="preserve">, от 07.05.2013 </w:t>
      </w:r>
      <w:hyperlink r:id="rId23" w:history="1">
        <w:r>
          <w:rPr>
            <w:rFonts w:ascii="Calibri" w:hAnsi="Calibri" w:cs="Calibri"/>
            <w:color w:val="0000FF"/>
          </w:rPr>
          <w:t>N 99-ФЗ</w:t>
        </w:r>
      </w:hyperlink>
      <w:r>
        <w:rPr>
          <w:rFonts w:ascii="Calibri" w:hAnsi="Calibri" w:cs="Calibri"/>
        </w:rPr>
        <w:t>)</w:t>
      </w:r>
    </w:p>
    <w:p w:rsidR="00E51893" w:rsidRDefault="00E51893">
      <w:pPr>
        <w:spacing w:after="1" w:line="220" w:lineRule="atLeast"/>
      </w:pPr>
      <w:hyperlink r:id="rId24" w:history="1">
        <w:r>
          <w:rPr>
            <w:rFonts w:ascii="Calibri" w:hAnsi="Calibri" w:cs="Calibri"/>
            <w:i/>
            <w:color w:val="0000FF"/>
          </w:rPr>
          <w:br/>
          <w:t>гл. 14, "Трудовой кодекс Российской Федерации" от 30.12.2001 N 197-ФЗ (ред. от 30.12.2015)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4734C6" w:rsidRDefault="004734C6"/>
    <w:sectPr w:rsidR="004734C6" w:rsidSect="000D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34"/>
    <w:rsid w:val="004734C6"/>
    <w:rsid w:val="00550534"/>
    <w:rsid w:val="00E5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758AC-EE0F-4CC1-AF2E-EE15C9B1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603978A09D0A29AF7B54434B15436CD253CB4623C3D1205500B52066DD77CB41FF68B832BE91EFz8h1J" TargetMode="External"/><Relationship Id="rId13" Type="http://schemas.openxmlformats.org/officeDocument/2006/relationships/hyperlink" Target="consultantplus://offline/ref=54603978A09D0A29AF7B54434B15436CD253C14422C8D1205500B52066DD77CB41FF68B832BE94E1z8h8J" TargetMode="External"/><Relationship Id="rId18" Type="http://schemas.openxmlformats.org/officeDocument/2006/relationships/hyperlink" Target="consultantplus://offline/ref=54603978A09D0A29AF7B54434B15436CD253CB4623C3D1205500B52066DD77CB41FF68B832BE92E4z8h4J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4603978A09D0A29AF7B54434B15436CD25DC24725CCD1205500B52066DD77CB41FF68B832BF94E6z8h5J" TargetMode="External"/><Relationship Id="rId7" Type="http://schemas.openxmlformats.org/officeDocument/2006/relationships/hyperlink" Target="consultantplus://offline/ref=54603978A09D0A29AF7B54434B15436CD25DC24725CCD1205500B52066DD77CB41FF68B832BE95E0z8h7J" TargetMode="External"/><Relationship Id="rId12" Type="http://schemas.openxmlformats.org/officeDocument/2006/relationships/hyperlink" Target="consultantplus://offline/ref=54603978A09D0A29AF7B54434B15436CD253C14422C8D1205500B52066DD77CB41FF68B832BE94E1z8h9J" TargetMode="External"/><Relationship Id="rId17" Type="http://schemas.openxmlformats.org/officeDocument/2006/relationships/hyperlink" Target="consultantplus://offline/ref=54603978A09D0A29AF7B54434B15436CD253C14422C8D1205500B52066DD77CB41FF68B832BE94E0z8h5J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4603978A09D0A29AF7B54434B15436CD253C14422C8D1205500B52066DD77CB41FF68B832BE94E0z8h2J" TargetMode="External"/><Relationship Id="rId20" Type="http://schemas.openxmlformats.org/officeDocument/2006/relationships/hyperlink" Target="consultantplus://offline/ref=54603978A09D0A29AF7B54434B15436CD253C14422C8D1205500B52066DD77CB41FF68B832BE94E0z8h4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603978A09D0A29AF7B54434B15436CD15CC4442C9C86220455BB256E8D3FDB0FBA65B932B7z9h9J" TargetMode="External"/><Relationship Id="rId11" Type="http://schemas.openxmlformats.org/officeDocument/2006/relationships/hyperlink" Target="consultantplus://offline/ref=54603978A09D0A29AF7B54434B15436CD253C14422C8D1205500B52066DD77CB41FF68B832BE94E1z8h6J" TargetMode="External"/><Relationship Id="rId24" Type="http://schemas.openxmlformats.org/officeDocument/2006/relationships/hyperlink" Target="consultantplus://offline/ref=54603978A09D0A29AF7B54434B15436CD25DC24725CCD1205500B52066DD77CB41FF68B832BE97E4z8h4J" TargetMode="External"/><Relationship Id="rId5" Type="http://schemas.openxmlformats.org/officeDocument/2006/relationships/hyperlink" Target="consultantplus://offline/ref=54603978A09D0A29AF7B54434B15436CD252CB4023C3D1205500B52066DD77CB41FF68B832BF92E5z8h7J" TargetMode="External"/><Relationship Id="rId15" Type="http://schemas.openxmlformats.org/officeDocument/2006/relationships/hyperlink" Target="consultantplus://offline/ref=54603978A09D0A29AF7B54434B15436CD253C14422C8D1205500B52066DD77CB41FF68B832BE94E0z8h3J" TargetMode="External"/><Relationship Id="rId23" Type="http://schemas.openxmlformats.org/officeDocument/2006/relationships/hyperlink" Target="consultantplus://offline/ref=54603978A09D0A29AF7B54434B15436CD251C54827CAD1205500B52066DD77CB41FF68B832BE91E2z8h4J" TargetMode="External"/><Relationship Id="rId10" Type="http://schemas.openxmlformats.org/officeDocument/2006/relationships/hyperlink" Target="consultantplus://offline/ref=54603978A09D0A29AF7B54434B15436CD253C14422C8D1205500B52066DD77CB41FF68B832BE94E1z8h7J" TargetMode="External"/><Relationship Id="rId19" Type="http://schemas.openxmlformats.org/officeDocument/2006/relationships/hyperlink" Target="consultantplus://offline/ref=54603978A09D0A29AF7B54434B15436CD25DC44321CED1205500B52066DD77CB41FF68B832BE98E7z8h4J" TargetMode="External"/><Relationship Id="rId4" Type="http://schemas.openxmlformats.org/officeDocument/2006/relationships/hyperlink" Target="consultantplus://offline/ref=54603978A09D0A29AF7B54434B15436CD251C54827CAD1205500B52066DD77CB41FF68B832BE91E2z8h3J" TargetMode="External"/><Relationship Id="rId9" Type="http://schemas.openxmlformats.org/officeDocument/2006/relationships/hyperlink" Target="consultantplus://offline/ref=54603978A09D0A29AF7B54434B15436CD251C54827CAD1205500B52066DD77CB41FF68B832BE91E2z8h2J" TargetMode="External"/><Relationship Id="rId14" Type="http://schemas.openxmlformats.org/officeDocument/2006/relationships/hyperlink" Target="consultantplus://offline/ref=54603978A09D0A29AF7B54434B15436CD253C14422C8D1205500B52066DD77CB41FF68B832BE94E0z8h0J" TargetMode="External"/><Relationship Id="rId22" Type="http://schemas.openxmlformats.org/officeDocument/2006/relationships/hyperlink" Target="consultantplus://offline/ref=54603978A09D0A29AF7B54434B15436CD253C14422C8D1205500B52066DD77CB41FF68B832BE94E0z8h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9068</Characters>
  <Application>Microsoft Office Word</Application>
  <DocSecurity>0</DocSecurity>
  <Lines>75</Lines>
  <Paragraphs>21</Paragraphs>
  <ScaleCrop>false</ScaleCrop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Разводовская Людмила Александровна</dc:creator>
  <cp:keywords/>
  <dc:description/>
  <cp:lastModifiedBy>Разводовская Людмила Александровна</cp:lastModifiedBy>
  <cp:revision>2</cp:revision>
  <dcterms:created xsi:type="dcterms:W3CDTF">2018-05-18T09:33:00Z</dcterms:created>
  <dcterms:modified xsi:type="dcterms:W3CDTF">2018-05-18T09:34:00Z</dcterms:modified>
</cp:coreProperties>
</file>