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EB" w:rsidRPr="009813EB" w:rsidRDefault="009813EB" w:rsidP="009813EB">
      <w:pPr>
        <w:spacing w:line="240" w:lineRule="auto"/>
        <w:jc w:val="center"/>
        <w:rPr>
          <w:rFonts w:ascii="Arial" w:eastAsia="Times New Roman" w:hAnsi="Arial" w:cs="Arial"/>
          <w:b/>
          <w:i/>
          <w:iCs/>
          <w:color w:val="666666"/>
          <w:sz w:val="28"/>
          <w:szCs w:val="28"/>
          <w:lang w:eastAsia="ru-RU"/>
        </w:rPr>
      </w:pPr>
      <w:r w:rsidRPr="009813EB">
        <w:rPr>
          <w:rFonts w:ascii="Arial" w:eastAsia="Times New Roman" w:hAnsi="Arial" w:cs="Arial"/>
          <w:b/>
          <w:i/>
          <w:iCs/>
          <w:color w:val="666666"/>
          <w:sz w:val="28"/>
          <w:szCs w:val="28"/>
          <w:lang w:eastAsia="ru-RU"/>
        </w:rPr>
        <w:t>Перечень знаний и умений по правилам и безопасному поведению на дорогах, которыми должны владеть учащиеся</w:t>
      </w:r>
    </w:p>
    <w:p w:rsidR="009813EB" w:rsidRPr="009813EB" w:rsidRDefault="009813EB" w:rsidP="009813EB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813EB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1-4 классы</w:t>
      </w:r>
      <w:r w:rsidRPr="009813EB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br/>
        <w:t>Учащиеся должны знать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 xml:space="preserve">1. Элементы дороги и их назначение — проезжая часть, тротуар, разделительная полоса, обочина, кювет. Назначение </w:t>
      </w:r>
      <w:proofErr w:type="spellStart"/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поребрика</w:t>
      </w:r>
      <w:proofErr w:type="spellEnd"/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(бордюра) и пешеходных ограждений.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2. Что такое остановочный путь, его составляющие.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3. Что такое пешеходный пе</w:t>
      </w:r>
      <w:bookmarkStart w:id="0" w:name="_GoBack"/>
      <w:bookmarkEnd w:id="0"/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реход (нерегулируемый, регулируемый, подземный, надземный). Обозначения переходов. Правила пользования переходами.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4. Правила перехода проезжей части дороги вне зоны видимости пешеходного перехода или перекрёстка.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5. Что такое перекрёсток. Типы перекрёстков. Различие между регулируемым и нерегулируемым перекрёстками. Правила перехода проезжей части на них.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6. Значение сигналов светофора и регулировщика. Правила перехода проезжей части по этим сигналам.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7. Значение предупредительных сигналов, подаваемых водителями транспортных средств.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8. Назначение и название дорожных знаков и дорожной разметки, предназначенных для пешеходов.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9. Правила поведения пешехода на тротуаре. Правила поведения при движении в группе.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10. Правила пользования городским маршрутным транспортом и другими видами транспорта.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11. Особенности поведения пешеходов на загородной дороге. Правила перехода через железнодорожные пути.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12. Типичные ошибки пешеходов при пересечении проезжей части.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13. Безопасный путь в школу.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14. Где разрешается играть. Где можно ездить на самокатных средствах.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15. Возможности и особенности своего зрения и слуха.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 w:rsidRPr="009813EB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Учащиеся должны уметь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1. Определять места перехода через проезжую часть.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2. Переходить через проезжую часть дороги под наблюдением и в сопровождении взрослого.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3. Обращаться за помощью к взрослым в случаях затруднений при переходе дороги (если уронил какой-либо предмет на проезжую часть и т. п.).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4. Пользоваться городским маршрутным транспортом в сопровождении взрослого.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5. Пользоваться безопасной дорогой в школу, кружок, магазин и т.п.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6. Определять безопасные места для игр и езды на велосипеде и других самокатных средствах.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7. Оценивать дорожную ситуацию визуально (при помощи глазомера).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8. Определять величину своего шага и скорость своего движения.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9. Определять признаки движения автомобиля.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10. Ориентироваться на дороге и определять опасные ситуации в тёмное время суток.</w:t>
      </w:r>
      <w:r w:rsidRPr="009813EB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Но это — задание на 4 года работы со школьником. В первый год, когда ребёнок ещё идёт в своё учебное учреждение за руку с родителем, и взрослому, и малышу нужно подробно рассказать, что такое дорожные «ловушки».</w:t>
      </w:r>
    </w:p>
    <w:p w:rsidR="00650D9F" w:rsidRDefault="00650D9F"/>
    <w:sectPr w:rsidR="0065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EB"/>
    <w:rsid w:val="00650D9F"/>
    <w:rsid w:val="0098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247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5678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48</dc:creator>
  <cp:lastModifiedBy>гимназия 48</cp:lastModifiedBy>
  <cp:revision>2</cp:revision>
  <dcterms:created xsi:type="dcterms:W3CDTF">2020-10-31T03:44:00Z</dcterms:created>
  <dcterms:modified xsi:type="dcterms:W3CDTF">2020-10-31T03:45:00Z</dcterms:modified>
</cp:coreProperties>
</file>