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</w:t>
      </w: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УЧРЕЖДЕНИЕ «ГИМНАЗИЯ № 48»</w:t>
      </w: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25236A" w:rsidRPr="0025236A" w:rsidTr="003A4BF4">
        <w:trPr>
          <w:trHeight w:val="2913"/>
        </w:trPr>
        <w:tc>
          <w:tcPr>
            <w:tcW w:w="4674" w:type="dxa"/>
          </w:tcPr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НМС 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МАОУ "Гимназия № 48"</w:t>
            </w: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  <w:proofErr w:type="spellStart"/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Е.В.Афонина</w:t>
            </w:r>
            <w:proofErr w:type="spellEnd"/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Протокол № 1 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от «25» августа 2023 г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</w:tcPr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МАОУ "Гимназия № 48"</w:t>
            </w: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И.Е.Гловацкая</w:t>
            </w:r>
            <w:proofErr w:type="spellEnd"/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«25» августа 2023 года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Приказ № 01-05-337 </w:t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2523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от «25» августа2023 г.</w:t>
            </w:r>
          </w:p>
          <w:p w:rsidR="0025236A" w:rsidRPr="0025236A" w:rsidRDefault="0025236A" w:rsidP="0025236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УЧЕБНОГО КУРСА «ЗАНИМАТЕЛЬНАЯ МАТЕМАТИКА» </w:t>
      </w: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КЛАСС)</w:t>
      </w: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color w:val="000000"/>
          <w:sz w:val="24"/>
          <w:szCs w:val="24"/>
        </w:rPr>
        <w:t>Уровень освоения программы: основное общее образование</w:t>
      </w:r>
      <w:r w:rsidRPr="0025236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Срок реализации программы: 1 год</w:t>
      </w: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36A" w:rsidRPr="0025236A" w:rsidRDefault="0025236A" w:rsidP="002523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25236A" w:rsidRPr="0025236A" w:rsidRDefault="0025236A" w:rsidP="0025236A">
      <w:pPr>
        <w:shd w:val="clear" w:color="auto" w:fill="FFFFFF"/>
        <w:suppressAutoHyphens/>
        <w:spacing w:after="283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B4569" w:rsidRPr="00FB4569" w:rsidRDefault="00FB4569" w:rsidP="007F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B4569" w:rsidRPr="007F507E" w:rsidRDefault="00FB4569" w:rsidP="007F507E">
      <w:pPr>
        <w:widowControl w:val="0"/>
        <w:autoSpaceDE w:val="0"/>
        <w:autoSpaceDN w:val="0"/>
        <w:spacing w:after="0" w:line="240" w:lineRule="auto"/>
        <w:ind w:right="367"/>
        <w:rPr>
          <w:rFonts w:ascii="Times New Roman" w:hAnsi="Times New Roman" w:cs="Times New Roman"/>
          <w:sz w:val="24"/>
          <w:szCs w:val="24"/>
        </w:rPr>
      </w:pPr>
      <w:r w:rsidRPr="007F50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236A" w:rsidRPr="0025236A" w:rsidRDefault="0025236A" w:rsidP="0025236A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курса </w:t>
      </w:r>
      <w:r w:rsidRPr="002523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«Занимательная математика» </w:t>
      </w:r>
      <w:r w:rsidRPr="0025236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рабочая программа) – часть основной образовательной программы</w:t>
      </w:r>
      <w:r w:rsidRPr="0025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48»</w:t>
      </w:r>
      <w:r w:rsidRPr="0025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25236A" w:rsidRPr="0025236A" w:rsidRDefault="0025236A" w:rsidP="0025236A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523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523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236A" w:rsidRPr="0025236A" w:rsidRDefault="0025236A" w:rsidP="002523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25236A" w:rsidRPr="0025236A" w:rsidRDefault="0025236A" w:rsidP="002523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5236A" w:rsidRPr="0025236A" w:rsidRDefault="0025236A" w:rsidP="002523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25236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25236A">
        <w:rPr>
          <w:rFonts w:ascii="Times New Roman" w:eastAsia="Calibri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25236A" w:rsidRPr="0025236A" w:rsidRDefault="0025236A" w:rsidP="0025236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36A">
        <w:rPr>
          <w:rFonts w:ascii="Times New Roman" w:eastAsia="Calibri" w:hAnsi="Times New Roman" w:cs="Times New Roman"/>
          <w:sz w:val="24"/>
          <w:szCs w:val="24"/>
        </w:rPr>
        <w:t xml:space="preserve">положением «О структуре, порядке </w:t>
      </w:r>
      <w:r w:rsidRPr="00252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FB4569" w:rsidRPr="007F507E" w:rsidRDefault="00FB4569" w:rsidP="002523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07E">
        <w:rPr>
          <w:rFonts w:ascii="Times New Roman" w:hAnsi="Times New Roman" w:cs="Times New Roman"/>
          <w:sz w:val="24"/>
          <w:szCs w:val="24"/>
        </w:rPr>
        <w:t xml:space="preserve">Данный факультативный курс предназначен для учащихся 8-х классов и имеет практико-ориентированную направленность. Факультативный курс включает в себя задания, как углубляющего, так и развивающего характера. Углубление реализуется на базе изучения некоторых тем, учитывающих перспективы создания новых стандартов школьного математического образования. </w:t>
      </w:r>
    </w:p>
    <w:p w:rsidR="007F507E" w:rsidRPr="007F507E" w:rsidRDefault="00FB4569" w:rsidP="007F5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F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 на 34 часа, 1 час в неделю.</w:t>
      </w:r>
    </w:p>
    <w:p w:rsidR="00FB4569" w:rsidRPr="00FB4569" w:rsidRDefault="00FB4569" w:rsidP="007F5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овладение учащимися системой алгебраиче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  <w:r w:rsidR="007F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значимость школьного курса алгебры </w:t>
      </w:r>
      <w:r w:rsidR="007F507E" w:rsidRPr="007F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геометрия 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словлена тем, что её объектом являются количественные от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современной техники, восприятия научных и техни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735AE9" w:rsidRDefault="00735AE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сдаче ОГЭ по математике в соответствии с требованиями, предъявляемыми образовательными стандартами, повышение уровня общеобразовательной подготовки по математике выпускников школы;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математических знаний, необходимых для применения в практической деятельности, для изучения смежных дисциплин, для продолжения образования;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высшей школе по соответствующей специальности, в будущей профессиональной деятельности;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 уровне, для получения образования в областях, не требующих углубленной математической подготовки;</w:t>
      </w:r>
    </w:p>
    <w:p w:rsidR="00735AE9" w:rsidRPr="00FB4569" w:rsidRDefault="00735AE9" w:rsidP="00735A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курса: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решение трех стандартных задач на проценты: «Нахождение процентов от числа», «Нахождение числа по его процентам».</w:t>
      </w: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решением задач на «смеси», «сплавы», «концентрации»;</w:t>
      </w: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различных способов решения задач на движение, работу, задач с</w:t>
      </w: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экономическим содержанием и т.д.;</w:t>
      </w: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различных способов решения задач по теме: «Четырехугольники», «Подобные треугольники», «Площади», «Вписанная и описанная окружности»;</w:t>
      </w: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тестовую систему экзамена, разобрать задачи ГИА прошлых лет;</w:t>
      </w:r>
    </w:p>
    <w:p w:rsidR="00735AE9" w:rsidRPr="00FB4569" w:rsidRDefault="00735AE9" w:rsidP="00735AE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рядом математических умений на уровне их свободного использования;</w:t>
      </w:r>
    </w:p>
    <w:p w:rsidR="00FB456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учащимся овладеть навыками решения тестовых заданий.</w:t>
      </w:r>
    </w:p>
    <w:p w:rsidR="007F507E" w:rsidRDefault="007F507E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основной школе направлено на достижение следующих целей:</w:t>
      </w:r>
    </w:p>
    <w:p w:rsidR="00735AE9" w:rsidRPr="00FB4569" w:rsidRDefault="00735AE9" w:rsidP="00735A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математическому творчеству и математических способностей.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735AE9" w:rsidRPr="00FB4569" w:rsidRDefault="00735AE9" w:rsidP="00735A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FB4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FB4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учебной и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36A" w:rsidRDefault="0025236A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36A" w:rsidRDefault="0025236A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36A" w:rsidRDefault="0025236A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36A" w:rsidRDefault="0025236A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проценты.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процента, нахождение процентов от числа, числа по его проценту, сколько процентов одно число составляет от другого. Решение задач на смеси, сплавы, концентрации.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FB4569" w:rsidRPr="00FB4569" w:rsidRDefault="00FB4569" w:rsidP="007F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процент,</w:t>
      </w:r>
    </w:p>
    <w:p w:rsidR="00FB4569" w:rsidRPr="00FB4569" w:rsidRDefault="00FB4569" w:rsidP="007F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трех простейших задач на проценты,</w:t>
      </w:r>
    </w:p>
    <w:p w:rsidR="00FB4569" w:rsidRPr="00FB4569" w:rsidRDefault="00FB4569" w:rsidP="007F50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решения задач на смеси, сплавы, концентрации.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B4569" w:rsidRPr="00FB4569" w:rsidRDefault="00FB4569" w:rsidP="007F50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три основные задачи на проценты;</w:t>
      </w:r>
    </w:p>
    <w:p w:rsidR="00FB4569" w:rsidRPr="00FB4569" w:rsidRDefault="00FB4569" w:rsidP="007F50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на смеси, сплавы, концентрации.</w:t>
      </w:r>
    </w:p>
    <w:p w:rsidR="00FB4569" w:rsidRPr="00FB4569" w:rsidRDefault="00FB4569" w:rsidP="007F50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</w:t>
      </w:r>
      <w:r w:rsidR="00E9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практической деятельности и 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повседневной жизни для моделирования практических ситуаций и исследования построенных моделей при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решениитекстовых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с использованием аппарата алгебры.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 с помощью линейных уравнений и их систем.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задачи, составление схемы к задачам, этапы решения задачи с помощью уравнений, сводящихся к линейным или их системам. Решение текстовых задач на движение, на работу, задач с экономическим содержанием и т.д.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4569" w:rsidRPr="00FB4569" w:rsidRDefault="00FB4569" w:rsidP="007F50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решения текстовой задачи с помощью уравнения или системы уравнений.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B4569" w:rsidRPr="00FB4569" w:rsidRDefault="00FB4569" w:rsidP="007F50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задачи с помощью различных схем, таблиц, рисунков;</w:t>
      </w:r>
    </w:p>
    <w:p w:rsidR="00FB4569" w:rsidRPr="00FB4569" w:rsidRDefault="00FB4569" w:rsidP="007F50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стандартные задачи на движение, работу и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сводящихся к решению линейных уравнений или их системам;</w:t>
      </w:r>
    </w:p>
    <w:p w:rsidR="00FB4569" w:rsidRPr="00FB4569" w:rsidRDefault="00FB4569" w:rsidP="007F50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полученный результат, проводить отбор решений, исходя из формулировки задачи.</w:t>
      </w:r>
    </w:p>
    <w:p w:rsidR="00FB4569" w:rsidRPr="00FB4569" w:rsidRDefault="00FB4569" w:rsidP="007F507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</w:t>
      </w:r>
      <w:r w:rsidR="00E9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исследования построенных моделей при решении текстовых задач с использованием аппарата алгебры.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 с помощью рациональных уравнений.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с помощью квадратных уравнений и дробно-рациональных уравнений.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FB4569" w:rsidRPr="00FB4569" w:rsidRDefault="00FB4569" w:rsidP="007F507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решения текстовой задачи с помощью квадратного уравнения или дробно - рационального уравнения.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B4569" w:rsidRPr="00FB4569" w:rsidRDefault="00FB4569" w:rsidP="007F50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стандартные задачи на движение, работу и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сводящихся к решению квадратных уравнений или дробно- рациональных уравнений вида решать стандартные задачи на движение, работу и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сводящихся к решению квадратных уравнений или дробно- рациональных уравнений вида </w:t>
      </w:r>
      <w:r w:rsidRPr="00FB45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C83CE1" wp14:editId="1FDFF922">
            <wp:extent cx="1171575" cy="219075"/>
            <wp:effectExtent l="0" t="0" r="9525" b="9525"/>
            <wp:docPr id="1" name="Рисунок 1" descr="https://fsd.multiurok.ru/html/2019/05/22/s_5ce5a4dc23fd7/116223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22/s_5ce5a4dc23fd7/1162238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D458B5" wp14:editId="74407443">
            <wp:extent cx="66675" cy="123825"/>
            <wp:effectExtent l="0" t="0" r="9525" b="9525"/>
            <wp:docPr id="2" name="Рисунок 2" descr="https://fsd.multiurok.ru/html/2019/05/22/s_5ce5a4dc23fd7/116223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22/s_5ce5a4dc23fd7/116223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5BF0D8" wp14:editId="3EF791CF">
            <wp:extent cx="66675" cy="123825"/>
            <wp:effectExtent l="0" t="0" r="9525" b="9525"/>
            <wp:docPr id="3" name="Рисунок 3" descr="https://fsd.multiurok.ru/html/2019/05/22/s_5ce5a4dc23fd7/116223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22/s_5ce5a4dc23fd7/116223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336730" wp14:editId="59DF5B9F">
            <wp:extent cx="66675" cy="123825"/>
            <wp:effectExtent l="0" t="0" r="9525" b="9525"/>
            <wp:docPr id="4" name="Рисунок 4" descr="https://fsd.multiurok.ru/html/2019/05/22/s_5ce5a4dc23fd7/116223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22/s_5ce5a4dc23fd7/116223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0353" w:rsidRDefault="00FB4569" w:rsidP="007F50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полученный результат, проводить отбор решений, исходя из формулировки задачи.</w:t>
      </w:r>
    </w:p>
    <w:p w:rsidR="00FB4569" w:rsidRPr="00FB4569" w:rsidRDefault="00FB4569" w:rsidP="007F507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</w:t>
      </w:r>
      <w:r w:rsidR="00E90353" w:rsidRPr="00E9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деятельности и повседневной 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 моделирования практических ситуаций и исследования построенных моделей при решении текстовых задач с использованием аппарата алгебры.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геометрических задач.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задач по теме: «Четырехугольники», «Площади», «Подобные треугольники», «Вписанная и описанная окружности».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FB4569" w:rsidRPr="00FB4569" w:rsidRDefault="00FB4569" w:rsidP="007F5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параллелограмма, ромба, прямоугольника, квадрата, трапеции и их свойства. Формулы вычисления площадей квадрата, прямоугольника, параллелограмма, треугольника, трапеции;</w:t>
      </w:r>
    </w:p>
    <w:p w:rsidR="00FB4569" w:rsidRPr="00FB4569" w:rsidRDefault="00FB4569" w:rsidP="007F5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подобных треугольников, признаки подобия треугольников;</w:t>
      </w:r>
    </w:p>
    <w:p w:rsidR="00FB4569" w:rsidRPr="00FB4569" w:rsidRDefault="00FB4569" w:rsidP="007F507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вписанной и описанной окружностей, свойство сторон описанного четырехугольника и свойство углов описанного четырехугольника, свойство касательной.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90353" w:rsidRDefault="00FB4569" w:rsidP="007F507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свойства к решению задач.</w:t>
      </w:r>
    </w:p>
    <w:p w:rsidR="00FB4569" w:rsidRPr="00FB4569" w:rsidRDefault="00FB4569" w:rsidP="007F507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приобретенные знания и умения в практической деятельности и повседневной жизни для: решения геометрических задач методами алгебры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Обобщающее повторение. Решение заданий </w:t>
      </w:r>
      <w:proofErr w:type="spellStart"/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КИМов</w:t>
      </w:r>
      <w:proofErr w:type="spellEnd"/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ОГЭ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из контрольно - измерительных материалов для ОГЭ.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коррекция знаний и умений</w:t>
      </w:r>
    </w:p>
    <w:p w:rsidR="00E90353" w:rsidRDefault="00E90353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52"/>
        <w:gridCol w:w="2643"/>
      </w:tblGrid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проценты.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текстовых задач с помощью линейных уравнений и их систем.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текстовых задач с помощью рациональных уравнений.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геометрических задач.</w:t>
            </w:r>
          </w:p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Обобщающее повторение. Решение заданий </w:t>
            </w:r>
            <w:proofErr w:type="spellStart"/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FB4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ОГЭ</w:t>
            </w:r>
          </w:p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E90353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4569" w:rsidRPr="00FB4569" w:rsidTr="00FB4569">
        <w:tc>
          <w:tcPr>
            <w:tcW w:w="4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E90353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F507E" w:rsidRDefault="007F507E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69" w:rsidRPr="00FB4569" w:rsidRDefault="0025236A" w:rsidP="00735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Поурочное</w:t>
      </w:r>
      <w:r w:rsidR="00FB4569" w:rsidRPr="007F5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</w:t>
      </w:r>
      <w:r w:rsidR="00735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1"/>
        <w:gridCol w:w="7127"/>
        <w:gridCol w:w="1335"/>
      </w:tblGrid>
      <w:tr w:rsidR="00FB4569" w:rsidRPr="007F507E" w:rsidTr="0025236A">
        <w:trPr>
          <w:trHeight w:val="798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25236A" w:rsidRPr="007F507E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B4569" w:rsidRPr="007F507E" w:rsidTr="0025236A">
        <w:trPr>
          <w:trHeight w:val="15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Нахождение процента от числа.</w:t>
            </w:r>
          </w:p>
          <w:p w:rsidR="00FB4569" w:rsidRPr="00FB4569" w:rsidRDefault="00FB4569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4569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 w:colFirst="2" w:colLast="2"/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Нахождение процента от числа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19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сплавы, концентрации. Алгоритм </w:t>
            </w: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21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смеси, сплавы.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смеси, сплавы.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15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концентрации.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концентрации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уравнений, сводящихся к линейным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22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движение, сводящихся к решению линейных уравнений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работу, сводящихся к решению линейных уравнений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движение, сводящихся к решению систем линейных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работу, сводящихся к решению систем линейных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экономическим содержанием, сводящихся к решению систем линейных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текстовых задач с помощью квадратных и дробно-рациональных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квадратных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24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движение и работу с помощью квадратных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движение и работу с помощью квадратных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дробно- рациональных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движение и работу с помощью дробно-рациональных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24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квадратных и дробно-рациональных уравнений.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квадратных и дробно-рациональных уравнений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18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«Четырехугольники».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«Четырехугольники».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«Четырехугольники».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4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«Площади».</w:t>
            </w:r>
          </w:p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18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«Подобные треугольники».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«Подобные треугольники».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21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«Вписанная и описанная окружность».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75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«Вписанная и описанная окружность».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21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ОГЭ из второй части модуля «Алгебра»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236A" w:rsidRPr="007F507E" w:rsidTr="0060622D">
        <w:trPr>
          <w:trHeight w:val="360"/>
        </w:trPr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236A" w:rsidRPr="00FB4569" w:rsidRDefault="0025236A" w:rsidP="007F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ОГЭ из второй части модуля «Алгебра»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36A" w:rsidRDefault="0025236A">
            <w:r w:rsidRPr="00802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2"/>
    </w:tbl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1.Алгебра 8 класс: учеб. для учащихся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Ю.Н. Макарычев, Н.Г.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С.Б. Суворова; под ред. С.А.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Теляковского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Просвещение,2017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Мордкович А.Г. Алгебра. 8 класс: в 2 ч., часть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задачник для учащихся общеобразовательных учреждений. М.: Мнемозина, 2014 г.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Алгебра. Тесты. 7-9 класс,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А.Г.Мордкович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Е.Е.Тульчинская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«Мнемозина», 2015 г.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Александрова Л.А. Алгебра. 8 класс: самостоятельные работы, под. Ред. </w:t>
      </w:r>
      <w:proofErr w:type="spellStart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А.Г.Мордковича</w:t>
      </w:r>
      <w:proofErr w:type="spellEnd"/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Мнемозина, 2015 г.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www.edu - "Российское образование" Федеральный портал.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www.school.edu- "Российский общеобразовательный портал".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www.school-collection.edu.ru / Единая коллекция цифровых образовательных ресурсов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http://www.fipi.ru/Открытый банк заданий ОГЭ (ГИА)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http://alexlarin.net/</w:t>
      </w:r>
    </w:p>
    <w:p w:rsidR="00735AE9" w:rsidRPr="00FB4569" w:rsidRDefault="00735AE9" w:rsidP="0073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http://egeigia.ru/</w:t>
      </w: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69" w:rsidRPr="00FB4569" w:rsidRDefault="00FB4569" w:rsidP="007F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4569" w:rsidRPr="00F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C66"/>
    <w:multiLevelType w:val="multilevel"/>
    <w:tmpl w:val="3176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7DEA"/>
    <w:multiLevelType w:val="multilevel"/>
    <w:tmpl w:val="8F3E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6702F"/>
    <w:multiLevelType w:val="multilevel"/>
    <w:tmpl w:val="110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81D58"/>
    <w:multiLevelType w:val="multilevel"/>
    <w:tmpl w:val="E69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009BA"/>
    <w:multiLevelType w:val="multilevel"/>
    <w:tmpl w:val="868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07D76"/>
    <w:multiLevelType w:val="multilevel"/>
    <w:tmpl w:val="BB3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45F23"/>
    <w:multiLevelType w:val="multilevel"/>
    <w:tmpl w:val="0F72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E016B"/>
    <w:multiLevelType w:val="multilevel"/>
    <w:tmpl w:val="0F8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B3446"/>
    <w:multiLevelType w:val="multilevel"/>
    <w:tmpl w:val="343A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A5545"/>
    <w:multiLevelType w:val="multilevel"/>
    <w:tmpl w:val="1CB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338A9"/>
    <w:multiLevelType w:val="multilevel"/>
    <w:tmpl w:val="C80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027B1"/>
    <w:multiLevelType w:val="multilevel"/>
    <w:tmpl w:val="F13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16023"/>
    <w:multiLevelType w:val="multilevel"/>
    <w:tmpl w:val="E7BC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13E2A"/>
    <w:multiLevelType w:val="multilevel"/>
    <w:tmpl w:val="3EC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A7E50"/>
    <w:multiLevelType w:val="hybridMultilevel"/>
    <w:tmpl w:val="0D8885A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C32B58"/>
    <w:multiLevelType w:val="multilevel"/>
    <w:tmpl w:val="077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A68B9"/>
    <w:multiLevelType w:val="multilevel"/>
    <w:tmpl w:val="A98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33D4"/>
    <w:multiLevelType w:val="multilevel"/>
    <w:tmpl w:val="2F6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E1E2F"/>
    <w:multiLevelType w:val="multilevel"/>
    <w:tmpl w:val="303C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B0ED8"/>
    <w:multiLevelType w:val="multilevel"/>
    <w:tmpl w:val="41E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8"/>
  </w:num>
  <w:num w:numId="8">
    <w:abstractNumId w:val="8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15"/>
  </w:num>
  <w:num w:numId="17">
    <w:abstractNumId w:val="0"/>
  </w:num>
  <w:num w:numId="18">
    <w:abstractNumId w:val="6"/>
  </w:num>
  <w:num w:numId="19">
    <w:abstractNumId w:val="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A4"/>
    <w:rsid w:val="0025236A"/>
    <w:rsid w:val="00347A4A"/>
    <w:rsid w:val="00735AE9"/>
    <w:rsid w:val="007F507E"/>
    <w:rsid w:val="00E90353"/>
    <w:rsid w:val="00F836A4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04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795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898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81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333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7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1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Гимназия 48</cp:lastModifiedBy>
  <cp:revision>5</cp:revision>
  <dcterms:created xsi:type="dcterms:W3CDTF">2023-09-26T12:49:00Z</dcterms:created>
  <dcterms:modified xsi:type="dcterms:W3CDTF">2023-10-02T12:51:00Z</dcterms:modified>
</cp:coreProperties>
</file>