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CC3" w:rsidRDefault="00267CC3" w:rsidP="00454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F9294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</w:p>
    <w:p w:rsidR="00267CC3" w:rsidRDefault="00F92949" w:rsidP="00454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ПРЕДМЕТА </w:t>
      </w:r>
      <w:bookmarkStart w:id="0" w:name="_GoBack"/>
      <w:bookmarkEnd w:id="0"/>
      <w:r w:rsidR="00267CC3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267CC3" w:rsidRDefault="00267CC3" w:rsidP="00454D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2023-2024 УЧЕБНЫЙ ГОД</w:t>
      </w:r>
    </w:p>
    <w:p w:rsidR="00454D38" w:rsidRDefault="00454D38" w:rsidP="00454D38">
      <w:pPr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07D85" w:rsidRDefault="00A07D85" w:rsidP="00454D3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государственном образовательном стандарте среднего общего образования (Приказ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</w:t>
      </w:r>
      <w:r w:rsidR="003E0C10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24480), с учётом Концепции преподавания русского языка и литературы в Российской Федерации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распоряжением Правительства Российской Федерации от 9 апреля 2016 г. № 637-р). </w:t>
      </w:r>
    </w:p>
    <w:p w:rsidR="00577E94" w:rsidRDefault="00577E94" w:rsidP="0045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7D85">
        <w:rPr>
          <w:rFonts w:ascii="Times New Roman" w:eastAsia="Times New Roman" w:hAnsi="Times New Roman" w:cs="Times New Roman"/>
          <w:bCs/>
          <w:sz w:val="24"/>
          <w:szCs w:val="24"/>
        </w:rPr>
        <w:t>Основная цель</w:t>
      </w:r>
      <w:r w:rsidRPr="00577E9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E94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4D38">
        <w:rPr>
          <w:rFonts w:ascii="Times New Roman" w:eastAsia="Times New Roman" w:hAnsi="Times New Roman" w:cs="Times New Roman"/>
          <w:sz w:val="24"/>
          <w:szCs w:val="24"/>
        </w:rPr>
        <w:t>редлагаемого курса литературы </w:t>
      </w:r>
      <w:r w:rsidR="003E0C10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3E0C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7E94">
        <w:rPr>
          <w:rFonts w:ascii="Times New Roman" w:eastAsia="Times New Roman" w:hAnsi="Times New Roman" w:cs="Times New Roman"/>
          <w:sz w:val="24"/>
          <w:szCs w:val="24"/>
        </w:rPr>
        <w:t>постижение учащимися вершинных произведений отечественной и мировой литературы, т. е. их чтение и анализ, основанный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поэтапное, последовательное формирование у учащихся комплекса читательских умений и навыков филологического анализа, учитывающего уровень развития современного отечественного и зарубежного литературоведения, но при этом соответствующего возрастным особенностям школьников и задачам средней общеобразовательной школы.</w:t>
      </w:r>
    </w:p>
    <w:p w:rsidR="00577E94" w:rsidRDefault="00577E94" w:rsidP="0045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7E94">
        <w:rPr>
          <w:rFonts w:ascii="Times New Roman" w:eastAsia="Times New Roman" w:hAnsi="Times New Roman" w:cs="Times New Roman"/>
          <w:sz w:val="24"/>
          <w:szCs w:val="24"/>
        </w:rPr>
        <w:t xml:space="preserve">В  </w:t>
      </w:r>
      <w:r w:rsidRPr="00A07D85">
        <w:rPr>
          <w:rFonts w:ascii="Times New Roman" w:eastAsia="Times New Roman" w:hAnsi="Times New Roman" w:cs="Times New Roman"/>
          <w:bCs/>
          <w:sz w:val="24"/>
          <w:szCs w:val="24"/>
        </w:rPr>
        <w:t>10 классе</w:t>
      </w:r>
      <w:r w:rsidRPr="00577E94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учащихся о художественном мире литературного произведения (писателя) обогащаются сведениями об основных тенденциях развития литературы, вводится понятие литературного процесса. Литературные произведения рассматриваются в контексте творчества писателя, социально-историческом и историко-культурном контексте, с учетом идейных и художественных исканий эпохи, литературной полемики. В  </w:t>
      </w:r>
      <w:r w:rsidRPr="00A07D85">
        <w:rPr>
          <w:rFonts w:ascii="Times New Roman" w:eastAsia="Times New Roman" w:hAnsi="Times New Roman" w:cs="Times New Roman"/>
          <w:bCs/>
          <w:sz w:val="24"/>
          <w:szCs w:val="24"/>
        </w:rPr>
        <w:t>11 классе</w:t>
      </w:r>
      <w:r w:rsidRPr="00577E94">
        <w:rPr>
          <w:rFonts w:ascii="Times New Roman" w:eastAsia="Times New Roman" w:hAnsi="Times New Roman" w:cs="Times New Roman"/>
          <w:sz w:val="24"/>
          <w:szCs w:val="24"/>
        </w:rPr>
        <w:t xml:space="preserve"> обобщаются сведения об основных тенденциях в развитии русской литературы, доминантах литературного процесса (реализме, модернизме), о роли традиций и новаторства в литературе, особое внимание уде</w:t>
      </w:r>
      <w:r w:rsidR="003E0C10">
        <w:rPr>
          <w:rFonts w:ascii="Times New Roman" w:eastAsia="Times New Roman" w:hAnsi="Times New Roman" w:cs="Times New Roman"/>
          <w:sz w:val="24"/>
          <w:szCs w:val="24"/>
        </w:rPr>
        <w:t xml:space="preserve">ляется </w:t>
      </w:r>
      <w:proofErr w:type="spellStart"/>
      <w:r w:rsidR="003E0C10">
        <w:rPr>
          <w:rFonts w:ascii="Times New Roman" w:eastAsia="Times New Roman" w:hAnsi="Times New Roman" w:cs="Times New Roman"/>
          <w:sz w:val="24"/>
          <w:szCs w:val="24"/>
        </w:rPr>
        <w:t>интертекстуальным</w:t>
      </w:r>
      <w:proofErr w:type="spellEnd"/>
      <w:r w:rsidR="003E0C10">
        <w:rPr>
          <w:rFonts w:ascii="Times New Roman" w:eastAsia="Times New Roman" w:hAnsi="Times New Roman" w:cs="Times New Roman"/>
          <w:sz w:val="24"/>
          <w:szCs w:val="24"/>
        </w:rPr>
        <w:t xml:space="preserve"> связям </w:t>
      </w:r>
      <w:r w:rsidRPr="00577E94">
        <w:rPr>
          <w:rFonts w:ascii="Times New Roman" w:eastAsia="Times New Roman" w:hAnsi="Times New Roman" w:cs="Times New Roman"/>
          <w:sz w:val="24"/>
          <w:szCs w:val="24"/>
        </w:rPr>
        <w:t xml:space="preserve">литературного произведения. </w:t>
      </w:r>
      <w:r w:rsidRPr="003E0C10">
        <w:rPr>
          <w:rFonts w:ascii="Times New Roman" w:eastAsia="Times New Roman" w:hAnsi="Times New Roman" w:cs="Times New Roman"/>
          <w:iCs/>
          <w:sz w:val="24"/>
          <w:szCs w:val="24"/>
        </w:rPr>
        <w:t>Основные виды деятельности </w:t>
      </w:r>
      <w:r w:rsidR="003E0C10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577E94">
        <w:rPr>
          <w:rFonts w:ascii="Times New Roman" w:eastAsia="Times New Roman" w:hAnsi="Times New Roman" w:cs="Times New Roman"/>
          <w:sz w:val="24"/>
          <w:szCs w:val="24"/>
        </w:rPr>
        <w:t>сочинения литературоведческого и публицистического характера, посвященные разным аспектам анализа идейно-эмоционального содержания и художественной формы, актуальности литературного произведения, с использованием литературно-критических статей, рефераты и исследовательские проекты, рецензии на литературные произведения, их научные и художественные интерпретации, а также на литературно-критические статьи.</w:t>
      </w:r>
    </w:p>
    <w:p w:rsidR="00454D38" w:rsidRDefault="00454D38" w:rsidP="00454D3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4D38" w:rsidRPr="00D9708E" w:rsidRDefault="00454D38" w:rsidP="00ED1DA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708E">
        <w:rPr>
          <w:rFonts w:ascii="Times New Roman" w:hAnsi="Times New Roman"/>
          <w:b/>
          <w:color w:val="000000"/>
          <w:sz w:val="24"/>
          <w:szCs w:val="24"/>
        </w:rPr>
        <w:t>Срок реализации программы:</w:t>
      </w:r>
    </w:p>
    <w:p w:rsidR="00454D38" w:rsidRDefault="003E0C10" w:rsidP="00454D38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2 года. 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>На изучение литературы в 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 xml:space="preserve">11 классах среднего общего образования на базовом уровне в учебном плане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суммарно 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 xml:space="preserve">отводится 204 часа: в 10 классе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454D38">
        <w:rPr>
          <w:rFonts w:ascii="Times New Roman" w:hAnsi="Times New Roman" w:cs="Times New Roman"/>
          <w:color w:val="000000"/>
          <w:sz w:val="24"/>
          <w:szCs w:val="24"/>
        </w:rPr>
        <w:t xml:space="preserve"> 102 часа (3 часа в неделю), в 11 классе - 102 часа (3 часа в неделю). </w:t>
      </w:r>
    </w:p>
    <w:p w:rsidR="00ED1DAB" w:rsidRDefault="00ED1DAB" w:rsidP="00ED1D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ED1DAB" w:rsidRPr="00D9708E" w:rsidRDefault="00ED1DAB" w:rsidP="00ED1DA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D9708E">
        <w:rPr>
          <w:rFonts w:ascii="Times New Roman" w:hAnsi="Times New Roman" w:cs="Times New Roman"/>
          <w:b/>
          <w:sz w:val="24"/>
          <w:szCs w:val="24"/>
        </w:rPr>
        <w:t>Обучение осуществляется по учебникам:</w:t>
      </w:r>
    </w:p>
    <w:p w:rsidR="00ED1DAB" w:rsidRDefault="00ED1DAB" w:rsidP="00A804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• Литература (в 2 частях), 10 класс/ Лебедев Ю.В., Акционерное общество «Издательство «Просвещение»;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• Литература (в 2 частях), 11 класс/ Лебедев Ю.В., Акционерное общество «Издательство «Просвещение».</w:t>
      </w:r>
    </w:p>
    <w:p w:rsidR="00ED1DAB" w:rsidRDefault="00ED1DAB" w:rsidP="00ED1DAB">
      <w:pPr>
        <w:spacing w:after="0" w:line="240" w:lineRule="auto"/>
        <w:ind w:firstLine="567"/>
        <w:rPr>
          <w:rFonts w:ascii="Times New Roman" w:hAnsi="Times New Roman"/>
          <w:b/>
          <w:color w:val="000000"/>
          <w:sz w:val="24"/>
          <w:szCs w:val="24"/>
        </w:rPr>
      </w:pPr>
    </w:p>
    <w:p w:rsidR="00ED1DAB" w:rsidRPr="00D9708E" w:rsidRDefault="00ED1DAB" w:rsidP="00ED1DAB">
      <w:pPr>
        <w:spacing w:after="0" w:line="240" w:lineRule="auto"/>
        <w:ind w:firstLine="567"/>
        <w:rPr>
          <w:b/>
          <w:sz w:val="24"/>
          <w:szCs w:val="24"/>
        </w:rPr>
      </w:pPr>
      <w:r w:rsidRPr="00D9708E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ED1DAB" w:rsidRDefault="00ED1DAB" w:rsidP="00ED1DA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Литература. Методические рекомендации и поурочные разработки. 10 класс: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/ Н. В. Беляева, А.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Иллюминарская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–2-е изд. – М. : Просвещение, 2021.</w:t>
      </w:r>
    </w:p>
    <w:p w:rsidR="00ED1DAB" w:rsidRDefault="00ED1DAB" w:rsidP="00ED1D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Литература. Методические рекомендации и поурочные разработки. 11 класс: учеб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особие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общеобразоват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организаций / Н. В. Беляева, А. Е.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Иллюминарская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– 2-е изд. – М. : Просвещение, 2021.</w:t>
      </w:r>
      <w:bookmarkStart w:id="1" w:name="b27aaca7-b177-4821-a766-ed4d5fe97fcc"/>
      <w:bookmarkEnd w:id="1"/>
    </w:p>
    <w:p w:rsidR="00ED1DAB" w:rsidRPr="00D9708E" w:rsidRDefault="00ED1DAB" w:rsidP="00ED1DAB">
      <w:pPr>
        <w:spacing w:after="0" w:line="240" w:lineRule="auto"/>
        <w:ind w:left="120"/>
        <w:rPr>
          <w:rFonts w:ascii="Times New Roman" w:hAnsi="Times New Roman"/>
          <w:color w:val="000000"/>
          <w:sz w:val="24"/>
          <w:szCs w:val="24"/>
        </w:rPr>
      </w:pPr>
    </w:p>
    <w:p w:rsidR="00ED1DAB" w:rsidRPr="00D9708E" w:rsidRDefault="00ED1DAB">
      <w:pPr>
        <w:spacing w:after="0" w:line="240" w:lineRule="auto"/>
        <w:ind w:firstLine="567"/>
        <w:rPr>
          <w:b/>
          <w:sz w:val="24"/>
          <w:szCs w:val="24"/>
        </w:rPr>
      </w:pPr>
    </w:p>
    <w:sectPr w:rsidR="00ED1DAB" w:rsidRPr="00D9708E" w:rsidSect="00454D3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77E94"/>
    <w:rsid w:val="00267CC3"/>
    <w:rsid w:val="003E0C10"/>
    <w:rsid w:val="00454D38"/>
    <w:rsid w:val="00577E94"/>
    <w:rsid w:val="00A07D85"/>
    <w:rsid w:val="00A804E9"/>
    <w:rsid w:val="00D2211C"/>
    <w:rsid w:val="00ED1DAB"/>
    <w:rsid w:val="00F9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6</cp:revision>
  <dcterms:created xsi:type="dcterms:W3CDTF">2019-10-12T08:20:00Z</dcterms:created>
  <dcterms:modified xsi:type="dcterms:W3CDTF">2023-09-29T07:56:00Z</dcterms:modified>
</cp:coreProperties>
</file>