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0" w:rsidRPr="00244365" w:rsidRDefault="002B10F0" w:rsidP="00264326">
      <w:pPr>
        <w:tabs>
          <w:tab w:val="left" w:pos="558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zh-CN"/>
        </w:rPr>
      </w:pPr>
      <w:r w:rsidRPr="00244365">
        <w:rPr>
          <w:rFonts w:ascii="Times New Roman" w:eastAsiaTheme="minorHAnsi" w:hAnsi="Times New Roman" w:cs="Times New Roman"/>
          <w:b/>
          <w:bCs/>
          <w:sz w:val="24"/>
          <w:szCs w:val="24"/>
          <w:lang w:eastAsia="zh-CN"/>
        </w:rPr>
        <w:t xml:space="preserve">МУНИЦИПАЛЬНОЕ АВТОНОМНОЕ ОБЩЕОБРАЗОВАТЕЛЬНОЕ </w:t>
      </w:r>
    </w:p>
    <w:p w:rsidR="002B10F0" w:rsidRPr="00244365" w:rsidRDefault="002B10F0" w:rsidP="0026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43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УЧРЕЖДЕНИЕ «ГИМНАЗИЯ № 48»</w:t>
      </w:r>
    </w:p>
    <w:p w:rsidR="002B10F0" w:rsidRPr="00244365" w:rsidRDefault="002B10F0" w:rsidP="0026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10F0" w:rsidRPr="00244365" w:rsidRDefault="002B10F0" w:rsidP="0026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10F0" w:rsidRPr="00244365" w:rsidRDefault="002B10F0" w:rsidP="0026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2B10F0" w:rsidRPr="00244365" w:rsidTr="001B6A39">
        <w:tc>
          <w:tcPr>
            <w:tcW w:w="5812" w:type="dxa"/>
          </w:tcPr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</w:t>
            </w:r>
            <w:r w:rsidR="00B10F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B10F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B10F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Афонина</w:t>
            </w:r>
            <w:proofErr w:type="spellEnd"/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31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августа 202</w:t>
            </w:r>
            <w:r w:rsidR="00B10F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№1</w:t>
            </w: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«31» августа 202</w:t>
            </w:r>
            <w:r w:rsidR="00B10F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394" w:type="dxa"/>
          </w:tcPr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УТВЕРЖДАЮ </w:t>
            </w: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 48» </w:t>
            </w: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____________И.Е. Гловацкая</w:t>
            </w: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10F0" w:rsidRPr="00244365" w:rsidRDefault="002B10F0" w:rsidP="002643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31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августа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B10F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2443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BE56C0" w:rsidRDefault="00BE56C0" w:rsidP="002643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E56C0" w:rsidRDefault="00BE56C0" w:rsidP="002643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E56C0" w:rsidRDefault="00BE56C0" w:rsidP="002643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E56C0" w:rsidRDefault="00BE56C0" w:rsidP="002643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E56C0" w:rsidRDefault="00BE56C0" w:rsidP="002643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E56C0" w:rsidRDefault="00BE56C0" w:rsidP="002643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E56C0" w:rsidRDefault="00BE56C0" w:rsidP="002643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B10F0" w:rsidRPr="00244365" w:rsidRDefault="002B10F0" w:rsidP="002643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443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B10F0" w:rsidRPr="00244365" w:rsidRDefault="00697268" w:rsidP="002643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УЧЕБНО</w:t>
      </w:r>
      <w:r w:rsidR="00587663">
        <w:rPr>
          <w:rFonts w:ascii="Times New Roman" w:eastAsiaTheme="minorHAnsi" w:hAnsi="Times New Roman" w:cs="Times New Roman"/>
          <w:b/>
          <w:sz w:val="24"/>
          <w:szCs w:val="24"/>
        </w:rPr>
        <w:t>ГО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ПРЕДМЕТ</w:t>
      </w:r>
      <w:r w:rsidR="00587663">
        <w:rPr>
          <w:rFonts w:ascii="Times New Roman" w:eastAsiaTheme="minorHAnsi" w:hAnsi="Times New Roman" w:cs="Times New Roman"/>
          <w:b/>
          <w:sz w:val="24"/>
          <w:szCs w:val="24"/>
        </w:rPr>
        <w:t>А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2B10F0" w:rsidRPr="00244365"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  <w:t>«</w:t>
      </w:r>
      <w:r w:rsidR="002B10F0"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  <w:t>ИСТОРИЯ</w:t>
      </w:r>
      <w:r w:rsidR="002B10F0" w:rsidRPr="00244365"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  <w:t>»</w:t>
      </w:r>
      <w:r w:rsidR="00CB596B"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2B10F0" w:rsidRPr="00244365" w:rsidTr="001B6A39">
        <w:trPr>
          <w:jc w:val="center"/>
        </w:trPr>
        <w:tc>
          <w:tcPr>
            <w:tcW w:w="8897" w:type="dxa"/>
          </w:tcPr>
          <w:p w:rsidR="00587663" w:rsidRDefault="00587663" w:rsidP="002643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87663" w:rsidRDefault="00587663" w:rsidP="002643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56B87" w:rsidRPr="00F56B87" w:rsidRDefault="00F56B87" w:rsidP="002643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</w:pPr>
            <w:r w:rsidRPr="00F56B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  <w:t xml:space="preserve">Уровень освоения программы: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  <w:t>среднее</w:t>
            </w:r>
            <w:r w:rsidRPr="00F56B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  <w:t xml:space="preserve"> общее образование</w:t>
            </w:r>
          </w:p>
          <w:p w:rsidR="00F56B87" w:rsidRPr="00F56B87" w:rsidRDefault="00F56B87" w:rsidP="002643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10F0" w:rsidRPr="00244365" w:rsidRDefault="00F56B87" w:rsidP="002643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F56B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  <w:t xml:space="preserve">Срок реализации программы: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F56B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zh-CN"/>
              </w:rPr>
              <w:t>года</w:t>
            </w:r>
          </w:p>
        </w:tc>
      </w:tr>
    </w:tbl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B10F0" w:rsidRDefault="002B10F0" w:rsidP="002643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</w:p>
    <w:p w:rsidR="00BE56C0" w:rsidRDefault="00BE56C0" w:rsidP="002643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</w:p>
    <w:p w:rsidR="002B10F0" w:rsidRDefault="002B10F0" w:rsidP="002643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</w:p>
    <w:p w:rsidR="00BE56C0" w:rsidRDefault="00BE56C0" w:rsidP="002643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</w:p>
    <w:p w:rsidR="00BE56C0" w:rsidRDefault="00BE56C0" w:rsidP="002643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</w:p>
    <w:p w:rsidR="00BE56C0" w:rsidRDefault="00BE56C0" w:rsidP="002643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</w:p>
    <w:p w:rsidR="00BE56C0" w:rsidRDefault="00BE56C0" w:rsidP="002643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</w:p>
    <w:p w:rsidR="002B10F0" w:rsidRPr="00244365" w:rsidRDefault="002B10F0" w:rsidP="002643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</w:pPr>
      <w:r w:rsidRPr="00244365">
        <w:rPr>
          <w:rFonts w:ascii="Times New Roman" w:eastAsiaTheme="minorHAnsi" w:hAnsi="Times New Roman" w:cs="Times New Roman"/>
          <w:b/>
          <w:sz w:val="24"/>
          <w:szCs w:val="24"/>
          <w:lang w:eastAsia="zh-CN"/>
        </w:rPr>
        <w:t>г. Норильск</w:t>
      </w:r>
    </w:p>
    <w:p w:rsidR="003C3862" w:rsidRPr="003C3862" w:rsidRDefault="003C3862" w:rsidP="00264326">
      <w:pPr>
        <w:keepNext/>
        <w:pageBreakBefore/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C38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ПОЯСНИТЕЛЬНАЯ ЗАПИСКА</w:t>
      </w:r>
    </w:p>
    <w:p w:rsidR="00F56B87" w:rsidRPr="00587663" w:rsidRDefault="00F56B87" w:rsidP="00264326">
      <w:pPr>
        <w:tabs>
          <w:tab w:val="left" w:pos="284"/>
          <w:tab w:val="left" w:pos="567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63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«История» на базовом уровне – часть основной образовательной программы МАОУ «Гимназия № 48» (далее – ООП) соответствующего уровня общего образования, входящая в ее содержательный раздел.</w:t>
      </w:r>
    </w:p>
    <w:p w:rsidR="00F56B87" w:rsidRPr="00587663" w:rsidRDefault="00F56B87" w:rsidP="00264326">
      <w:pPr>
        <w:tabs>
          <w:tab w:val="left" w:pos="284"/>
          <w:tab w:val="left" w:pos="567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6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5876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876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6B87" w:rsidRPr="00587663" w:rsidRDefault="00F56B87" w:rsidP="00264326">
      <w:pPr>
        <w:tabs>
          <w:tab w:val="left" w:pos="284"/>
          <w:tab w:val="left" w:pos="567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6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7663">
        <w:rPr>
          <w:rFonts w:ascii="Times New Roman" w:eastAsia="Times New Roman" w:hAnsi="Times New Roman" w:cs="Times New Roman"/>
          <w:sz w:val="24"/>
          <w:szCs w:val="24"/>
        </w:rPr>
        <w:tab/>
        <w:t>Федеральным законом от 29.12.2012 № 273-ФЗ «Об образовании в Российской Федерации»</w:t>
      </w:r>
    </w:p>
    <w:p w:rsidR="00F56B87" w:rsidRPr="00587663" w:rsidRDefault="00F56B87" w:rsidP="00264326">
      <w:pPr>
        <w:tabs>
          <w:tab w:val="left" w:pos="284"/>
          <w:tab w:val="left" w:pos="567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6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7663">
        <w:rPr>
          <w:rFonts w:ascii="Times New Roman" w:eastAsia="Times New Roman" w:hAnsi="Times New Roman" w:cs="Times New Roman"/>
          <w:sz w:val="24"/>
          <w:szCs w:val="24"/>
        </w:rP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F56B87" w:rsidRPr="00587663" w:rsidRDefault="00F56B87" w:rsidP="00264326">
      <w:pPr>
        <w:tabs>
          <w:tab w:val="left" w:pos="284"/>
          <w:tab w:val="left" w:pos="567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6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7663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образовательным стандартом среднего общего образования, утв. приказом </w:t>
      </w:r>
      <w:proofErr w:type="spellStart"/>
      <w:r w:rsidRPr="0058766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87663"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№ 413 (далее – ФГОС СОО);</w:t>
      </w:r>
    </w:p>
    <w:p w:rsidR="00F56B87" w:rsidRPr="00587663" w:rsidRDefault="00F56B87" w:rsidP="00264326">
      <w:pPr>
        <w:tabs>
          <w:tab w:val="left" w:pos="284"/>
          <w:tab w:val="left" w:pos="567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6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7663">
        <w:rPr>
          <w:rFonts w:ascii="Times New Roman" w:eastAsia="Times New Roman" w:hAnsi="Times New Roman" w:cs="Times New Roman"/>
          <w:sz w:val="24"/>
          <w:szCs w:val="24"/>
        </w:rPr>
        <w:tab/>
        <w:t>положением «О структуре, порядке разработки и утверждения рабочих программ учебных предметов, курсов, дисциплин (модулей) МАОУ «Гимназия № 48».</w:t>
      </w:r>
    </w:p>
    <w:p w:rsidR="003C3862" w:rsidRPr="003C3862" w:rsidRDefault="003C3862" w:rsidP="00264326">
      <w:pPr>
        <w:tabs>
          <w:tab w:val="left" w:pos="284"/>
          <w:tab w:val="left" w:pos="567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8766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3C3862">
        <w:rPr>
          <w:rFonts w:ascii="Times New Roman" w:eastAsia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среднего общего образования,  концепции учебно-методического комплекса по отечественной истории (включающей Историко-культурный стандарт), концепции по всеобщей истории, Примерной основной</w:t>
      </w:r>
      <w:r w:rsidRPr="003C3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образовательной программы среднего общего образования</w:t>
      </w:r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 (протокол от 28 июня 2016 г. № 1/16-з) </w:t>
      </w:r>
      <w:hyperlink r:id="rId8" w:history="1">
        <w:r w:rsidRPr="003C386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www.fgosreestr.ru</w:t>
        </w:r>
      </w:hyperlink>
      <w:r w:rsidRPr="003C3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авторских программ и поурочных рекомендаций под редакцией </w:t>
      </w:r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Т.П. Андреевской (история России), </w:t>
      </w:r>
      <w:r w:rsidRPr="003C3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М.Л. Несмеловой (всеобщая</w:t>
      </w:r>
      <w:proofErr w:type="gramEnd"/>
      <w:r w:rsidRPr="003C3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история). </w:t>
      </w:r>
    </w:p>
    <w:p w:rsidR="003C3862" w:rsidRPr="003C3862" w:rsidRDefault="003C3862" w:rsidP="00264326">
      <w:pPr>
        <w:tabs>
          <w:tab w:val="left" w:pos="284"/>
          <w:tab w:val="left" w:pos="567"/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на базовом уровне реализуется при помощи линии учебных пособий по истории России и всеобщей истории издательства «Просвещение»:</w:t>
      </w:r>
    </w:p>
    <w:p w:rsidR="003C3862" w:rsidRPr="003C3862" w:rsidRDefault="003C3862" w:rsidP="00264326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• 10 класс - История</w:t>
      </w:r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России. 10 класс. Учеб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особие для </w:t>
      </w:r>
      <w:proofErr w:type="spell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. организаций. Базовый и углубленный уровни. В 2 ч. / под редакцией А.В. </w:t>
      </w:r>
      <w:proofErr w:type="spell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Торкунова</w:t>
      </w:r>
      <w:proofErr w:type="spell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 - М.: Просвещение, 2020.</w:t>
      </w:r>
    </w:p>
    <w:p w:rsidR="003C3862" w:rsidRPr="003C3862" w:rsidRDefault="003C3862" w:rsidP="00264326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• 10 класс - Всеобщая</w:t>
      </w:r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история. Новейшая история. 10 класс. Учеб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особие для </w:t>
      </w:r>
      <w:proofErr w:type="spell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 организаций. Базовый и углубленный уровни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/ 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од редакцией О.С. Сорока-Цюпа. - М.: Просвещение, 2020.</w:t>
      </w:r>
    </w:p>
    <w:p w:rsidR="003C3862" w:rsidRPr="003C3862" w:rsidRDefault="003C3862" w:rsidP="00264326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• 11 класс - История</w:t>
      </w:r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России. 11 класс. Учеб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особие для </w:t>
      </w:r>
      <w:proofErr w:type="spell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. организаций. Базовый и углубленный уровни. В 2 ч. / под редакцией А.В. </w:t>
      </w:r>
      <w:proofErr w:type="spell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Торкунова</w:t>
      </w:r>
      <w:proofErr w:type="spell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 - М.: Просвещение, 2020.</w:t>
      </w:r>
    </w:p>
    <w:p w:rsidR="003C3862" w:rsidRPr="003C3862" w:rsidRDefault="003C3862" w:rsidP="00264326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• 11 класс - Всеобщая</w:t>
      </w:r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история. Новейшая история. 11 класс. Учеб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особие для </w:t>
      </w:r>
      <w:proofErr w:type="spell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 организаций. Базовый и углубленный уровни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/ </w:t>
      </w:r>
      <w:proofErr w:type="gramStart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</w:t>
      </w:r>
      <w:proofErr w:type="gramEnd"/>
      <w:r w:rsidRPr="003C3862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од редакцией О.С. Сорока-Цюпа. - М.: Просвещение, 2020.</w:t>
      </w:r>
    </w:p>
    <w:p w:rsidR="003C3862" w:rsidRPr="003C3862" w:rsidRDefault="003C3862" w:rsidP="00264326">
      <w:pPr>
        <w:widowControl w:val="0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3C3862" w:rsidRPr="003C3862" w:rsidRDefault="003C3862" w:rsidP="00264326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обновленными принципами преподавания истории, содержанием </w:t>
      </w:r>
      <w:proofErr w:type="gramStart"/>
      <w:r w:rsidRPr="003C3862">
        <w:rPr>
          <w:rFonts w:ascii="Times New Roman" w:eastAsia="Times New Roman" w:hAnsi="Times New Roman" w:cs="Times New Roman"/>
          <w:sz w:val="24"/>
          <w:szCs w:val="24"/>
        </w:rPr>
        <w:t>Примерных</w:t>
      </w:r>
      <w:proofErr w:type="gramEnd"/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 основных образовательных программам школьное историческое образование имеет линейное построение. </w:t>
      </w:r>
    </w:p>
    <w:p w:rsidR="003C3862" w:rsidRPr="003C3862" w:rsidRDefault="003C3862" w:rsidP="00264326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примерной основной образовательной программе среднего общего образования предмет «История» </w:t>
      </w:r>
      <w:r w:rsidRPr="003C3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базовом уровне </w:t>
      </w:r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изучается в 10-11 классах и </w:t>
      </w:r>
      <w:r w:rsidRPr="003C3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структурно включает учебные курсы по всеобщей (Новейшей) истории и отечественной  истории </w:t>
      </w:r>
      <w:r w:rsidRPr="003C3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3C3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начала </w:t>
      </w:r>
      <w:r w:rsidRPr="003C3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3C3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r w:rsidRPr="003C38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3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(История России).</w:t>
      </w:r>
    </w:p>
    <w:p w:rsidR="003C3862" w:rsidRPr="003C3862" w:rsidRDefault="003C3862" w:rsidP="00264326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398"/>
        <w:gridCol w:w="3330"/>
        <w:gridCol w:w="3478"/>
      </w:tblGrid>
      <w:tr w:rsidR="003C3862" w:rsidRPr="003C3862" w:rsidTr="0021471C">
        <w:trPr>
          <w:trHeight w:val="604"/>
        </w:trPr>
        <w:tc>
          <w:tcPr>
            <w:tcW w:w="1701" w:type="dxa"/>
            <w:vMerge w:val="restart"/>
          </w:tcPr>
          <w:p w:rsidR="003C3862" w:rsidRPr="003C3862" w:rsidRDefault="003C3862" w:rsidP="00264326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Базовый уровень </w:t>
            </w:r>
          </w:p>
        </w:tc>
        <w:tc>
          <w:tcPr>
            <w:tcW w:w="1418" w:type="dxa"/>
          </w:tcPr>
          <w:p w:rsidR="003C3862" w:rsidRPr="003C3862" w:rsidRDefault="003C3862" w:rsidP="00264326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8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10 класс </w:t>
            </w:r>
          </w:p>
        </w:tc>
        <w:tc>
          <w:tcPr>
            <w:tcW w:w="3402" w:type="dxa"/>
          </w:tcPr>
          <w:p w:rsidR="003C3862" w:rsidRPr="003C3862" w:rsidRDefault="003C3862" w:rsidP="00264326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8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 (1914 - 1945 гг.)</w:t>
            </w:r>
          </w:p>
        </w:tc>
        <w:tc>
          <w:tcPr>
            <w:tcW w:w="3544" w:type="dxa"/>
          </w:tcPr>
          <w:p w:rsidR="003C3862" w:rsidRPr="003C3862" w:rsidRDefault="003C3862" w:rsidP="00264326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Всеобщая история (Новейшая) </w:t>
            </w:r>
          </w:p>
        </w:tc>
      </w:tr>
      <w:tr w:rsidR="003C3862" w:rsidRPr="003C3862" w:rsidTr="0021471C">
        <w:tc>
          <w:tcPr>
            <w:tcW w:w="1701" w:type="dxa"/>
            <w:vMerge/>
          </w:tcPr>
          <w:p w:rsidR="003C3862" w:rsidRPr="003C3862" w:rsidRDefault="003C3862" w:rsidP="00264326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3C3862" w:rsidRPr="003C3862" w:rsidRDefault="003C3862" w:rsidP="00264326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8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11 класс </w:t>
            </w:r>
          </w:p>
        </w:tc>
        <w:tc>
          <w:tcPr>
            <w:tcW w:w="3402" w:type="dxa"/>
          </w:tcPr>
          <w:p w:rsidR="003C3862" w:rsidRPr="003C3862" w:rsidRDefault="003C3862" w:rsidP="00264326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38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 (1946 - 2014 гг.)</w:t>
            </w:r>
          </w:p>
        </w:tc>
        <w:tc>
          <w:tcPr>
            <w:tcW w:w="3544" w:type="dxa"/>
          </w:tcPr>
          <w:p w:rsidR="003C3862" w:rsidRPr="003C3862" w:rsidRDefault="003C3862" w:rsidP="00264326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Всеобщая история (Новейшая) </w:t>
            </w:r>
          </w:p>
        </w:tc>
      </w:tr>
    </w:tbl>
    <w:p w:rsidR="003C3862" w:rsidRPr="003C3862" w:rsidRDefault="003C3862" w:rsidP="00264326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3862" w:rsidRPr="003C3862" w:rsidRDefault="003C3862" w:rsidP="00264326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Курсы «История России» и </w:t>
      </w:r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«Всеобщая история» изучаются </w:t>
      </w:r>
      <w:proofErr w:type="gramStart"/>
      <w:r w:rsidRPr="003C3862">
        <w:rPr>
          <w:rFonts w:ascii="Times New Roman" w:eastAsia="Times New Roman" w:hAnsi="Times New Roman" w:cs="Times New Roman"/>
          <w:sz w:val="24"/>
          <w:szCs w:val="24"/>
        </w:rPr>
        <w:t>синхронно-параллельно</w:t>
      </w:r>
      <w:proofErr w:type="gramEnd"/>
      <w:r w:rsidRPr="003C3862">
        <w:rPr>
          <w:rFonts w:ascii="Times New Roman" w:eastAsia="Times New Roman" w:hAnsi="Times New Roman" w:cs="Times New Roman"/>
          <w:sz w:val="24"/>
          <w:szCs w:val="24"/>
        </w:rPr>
        <w:t>, что предусмотрено данной рабочей программой. Запись предмета в журнале осуществляется в соответствии с учебным планом общеобразовательного учреждения.</w:t>
      </w:r>
    </w:p>
    <w:p w:rsidR="003C3862" w:rsidRPr="003C3862" w:rsidRDefault="003C3862" w:rsidP="00264326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примерной программе и авторским УМК на освоение предмета «История» на базовом уровне отводится 136 часов на весь период изучения (68 часов в год, 2 часа в неделю). </w:t>
      </w:r>
    </w:p>
    <w:p w:rsidR="003C3862" w:rsidRPr="003C3862" w:rsidRDefault="003C3862" w:rsidP="00264326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38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3C3862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 w:rsidRPr="003C3862">
        <w:rPr>
          <w:rFonts w:ascii="Times New Roman" w:eastAsia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3C3862" w:rsidRPr="003C3862" w:rsidRDefault="003C3862" w:rsidP="00264326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(на базовом уровне) в старшей школе являются:</w:t>
      </w:r>
    </w:p>
    <w:p w:rsidR="003C3862" w:rsidRPr="003C3862" w:rsidRDefault="003C3862" w:rsidP="00264326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C3862" w:rsidRPr="003C3862" w:rsidRDefault="003C3862" w:rsidP="00264326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3C3862" w:rsidRPr="003C3862" w:rsidRDefault="003C3862" w:rsidP="00264326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3C3862" w:rsidRPr="003C3862" w:rsidRDefault="003C3862" w:rsidP="00264326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3C3862" w:rsidRPr="003C3862" w:rsidRDefault="003C3862" w:rsidP="00264326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3C3862" w:rsidRPr="003C3862" w:rsidRDefault="003C3862" w:rsidP="00264326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идея преемственности исторических периодов, в т. ч. </w:t>
      </w:r>
      <w:r w:rsidRPr="003C3862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</w:rPr>
        <w:t>непрерывности</w:t>
      </w: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рассмотрение истории России как </w:t>
      </w:r>
      <w:r w:rsidRPr="003C3862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</w:rPr>
        <w:t>неотъемлемой части мирового исторического процесса</w:t>
      </w: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, понимание особенностей ее развития, места и роли в мировой истории и в современном мире; 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познавательное значение российской, региональной и мировой истории;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3C3862" w:rsidRPr="003C3862" w:rsidRDefault="003C3862" w:rsidP="00264326">
      <w:pPr>
        <w:tabs>
          <w:tab w:val="left" w:pos="851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862">
        <w:rPr>
          <w:rFonts w:ascii="Times New Roman" w:eastAsia="Times New Roman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принцип научности, определяющий соответствие учебных единиц основным результатам научных исследований;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многофакторный подход к освещению истории всех сторон жизни государства и общества; 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исторический подход как основа формирования содержания курса и </w:t>
      </w:r>
      <w:proofErr w:type="spellStart"/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межпредметных</w:t>
      </w:r>
      <w:proofErr w:type="spellEnd"/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связей, прежде всего, с учебными предметами социально-гуманитарного цикла; </w:t>
      </w:r>
    </w:p>
    <w:p w:rsidR="003C3862" w:rsidRPr="003C3862" w:rsidRDefault="003C3862" w:rsidP="0026432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C386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3C3862" w:rsidRPr="003C3862" w:rsidRDefault="003C3862" w:rsidP="002643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86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77696" w:rsidRPr="00E77696" w:rsidRDefault="00E77696" w:rsidP="002643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6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ПРЕДМЕТНЫЕ РЕЗУЛЬТАТЫ</w:t>
      </w:r>
    </w:p>
    <w:p w:rsidR="00E77696" w:rsidRPr="00E77696" w:rsidRDefault="00E77696" w:rsidP="002643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696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</w:t>
      </w:r>
    </w:p>
    <w:p w:rsidR="00E77696" w:rsidRPr="00E77696" w:rsidRDefault="00E77696" w:rsidP="00264326">
      <w:pPr>
        <w:tabs>
          <w:tab w:val="left" w:pos="871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696" w:rsidRDefault="00E77696" w:rsidP="0026432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0D7259">
        <w:rPr>
          <w:rFonts w:ascii="Times New Roman" w:hAnsi="Times New Roman" w:cs="Times New Roman"/>
          <w:sz w:val="24"/>
          <w:szCs w:val="24"/>
        </w:rPr>
        <w:t>средне</w:t>
      </w:r>
      <w:r w:rsidRPr="00E77696">
        <w:rPr>
          <w:rFonts w:ascii="Times New Roman" w:hAnsi="Times New Roman" w:cs="Times New Roman"/>
          <w:sz w:val="24"/>
          <w:szCs w:val="24"/>
        </w:rPr>
        <w:t>го общего образования предметными результатами изучения</w:t>
      </w:r>
      <w:r w:rsidR="000D7259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E77696">
        <w:rPr>
          <w:rFonts w:ascii="Times New Roman" w:hAnsi="Times New Roman" w:cs="Times New Roman"/>
          <w:sz w:val="24"/>
          <w:szCs w:val="24"/>
        </w:rPr>
        <w:t xml:space="preserve"> </w:t>
      </w:r>
      <w:r w:rsidR="000D7259">
        <w:rPr>
          <w:rFonts w:ascii="Times New Roman" w:hAnsi="Times New Roman" w:cs="Times New Roman"/>
          <w:sz w:val="24"/>
          <w:szCs w:val="24"/>
        </w:rPr>
        <w:t>дисциплины</w:t>
      </w:r>
      <w:r w:rsidRPr="00E77696">
        <w:rPr>
          <w:rFonts w:ascii="Times New Roman" w:hAnsi="Times New Roman" w:cs="Times New Roman"/>
          <w:sz w:val="24"/>
          <w:szCs w:val="24"/>
        </w:rPr>
        <w:t xml:space="preserve"> </w:t>
      </w:r>
      <w:r w:rsidR="000D7259" w:rsidRPr="006043FA">
        <w:rPr>
          <w:rFonts w:ascii="Times New Roman" w:hAnsi="Times New Roman" w:cs="Times New Roman"/>
          <w:sz w:val="24"/>
          <w:szCs w:val="24"/>
        </w:rPr>
        <w:t xml:space="preserve">«История» на </w:t>
      </w:r>
      <w:r w:rsidR="00EC60E3" w:rsidRPr="006043FA">
        <w:rPr>
          <w:rFonts w:ascii="Times New Roman" w:hAnsi="Times New Roman" w:cs="Times New Roman"/>
          <w:sz w:val="24"/>
          <w:szCs w:val="24"/>
        </w:rPr>
        <w:t>базовом</w:t>
      </w:r>
      <w:r w:rsidR="000D7259" w:rsidRPr="00137BCF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0D7259" w:rsidRPr="000D7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696">
        <w:rPr>
          <w:rFonts w:ascii="Times New Roman" w:hAnsi="Times New Roman" w:cs="Times New Roman"/>
          <w:sz w:val="24"/>
          <w:szCs w:val="24"/>
        </w:rPr>
        <w:t>являются:</w:t>
      </w:r>
      <w:r w:rsidR="000D7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6379"/>
        <w:gridCol w:w="992"/>
        <w:gridCol w:w="850"/>
        <w:gridCol w:w="1134"/>
      </w:tblGrid>
      <w:tr w:rsidR="00E77696" w:rsidRPr="00E77696" w:rsidTr="006043FA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6" w:rsidRPr="00E77696" w:rsidRDefault="000D7259" w:rsidP="002643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25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E77696" w:rsidRPr="00E7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№</w:t>
            </w:r>
          </w:p>
          <w:p w:rsidR="00E77696" w:rsidRPr="00E77696" w:rsidRDefault="00E77696" w:rsidP="002643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96" w:rsidRPr="00E77696" w:rsidRDefault="00E77696" w:rsidP="002643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96" w:rsidRPr="00E77696" w:rsidRDefault="00E77696" w:rsidP="002643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лет на освоение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96" w:rsidRPr="00E77696" w:rsidRDefault="00E77696" w:rsidP="002643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96" w:rsidRPr="00E77696" w:rsidRDefault="00E77696" w:rsidP="002643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77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Подлежит ли промежуточной аттестации</w:t>
            </w:r>
          </w:p>
        </w:tc>
      </w:tr>
      <w:tr w:rsidR="00E77696" w:rsidRPr="00E77696" w:rsidTr="006043FA">
        <w:trPr>
          <w:jc w:val="center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6" w:rsidRPr="00E77696" w:rsidRDefault="00E77696" w:rsidP="002643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6">
              <w:rPr>
                <w:rFonts w:ascii="Times New Roman" w:hAnsi="Times New Roman" w:cs="Times New Roman"/>
                <w:sz w:val="24"/>
                <w:szCs w:val="24"/>
              </w:rPr>
              <w:t>1. Обучающийся научится:</w:t>
            </w:r>
          </w:p>
        </w:tc>
      </w:tr>
      <w:tr w:rsidR="00E77696" w:rsidRPr="00E77696" w:rsidTr="006043FA">
        <w:trPr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96" w:rsidRPr="00964E3A" w:rsidRDefault="00E77696" w:rsidP="00264326">
            <w:pPr>
              <w:pStyle w:val="af4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96" w:rsidRPr="000D7259" w:rsidRDefault="00942449" w:rsidP="002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4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историю России как неотъемлемую часть мирового исторического процесса;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96" w:rsidRPr="00E77696" w:rsidRDefault="00B9147F" w:rsidP="00264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96" w:rsidRPr="00E77696" w:rsidRDefault="005C2FCD" w:rsidP="00264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96" w:rsidRPr="001B74B2" w:rsidRDefault="00E77696" w:rsidP="00264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47F" w:rsidRPr="00E77696" w:rsidTr="006043FA">
        <w:trPr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964E3A" w:rsidRDefault="00B9147F" w:rsidP="00264326">
            <w:pPr>
              <w:pStyle w:val="af4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0D7259" w:rsidRDefault="00942449" w:rsidP="002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описание исторических объектов и памятников на основе текста, иллюстраций, макетов, </w:t>
            </w:r>
            <w:proofErr w:type="spellStart"/>
            <w:r w:rsidRPr="00942449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9424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1B74B2" w:rsidRDefault="00B9147F" w:rsidP="00264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47F" w:rsidRPr="00E77696" w:rsidTr="006043FA">
        <w:trPr>
          <w:trHeight w:val="674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964E3A" w:rsidRDefault="00B9147F" w:rsidP="00264326">
            <w:pPr>
              <w:pStyle w:val="af4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0D7259" w:rsidRDefault="00942449" w:rsidP="002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4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хронологическими таблицами, картами и схемами;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1B74B2" w:rsidRDefault="00B9147F" w:rsidP="00264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47F" w:rsidRPr="00E77696" w:rsidTr="006043FA">
        <w:trPr>
          <w:trHeight w:val="529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964E3A" w:rsidRDefault="00B9147F" w:rsidP="00264326">
            <w:pPr>
              <w:pStyle w:val="af4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0D7259" w:rsidRDefault="00545E9E" w:rsidP="002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E9E">
              <w:rPr>
                <w:rFonts w:ascii="Times New Roman" w:hAnsi="Times New Roman" w:cs="Times New Roman"/>
                <w:sz w:val="24"/>
                <w:szCs w:val="24"/>
              </w:rPr>
              <w:t xml:space="preserve">читать легенду исторической карты;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1B74B2" w:rsidRDefault="00B9147F" w:rsidP="00264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47F" w:rsidRPr="00E77696" w:rsidTr="006043FA">
        <w:trPr>
          <w:trHeight w:val="70"/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964E3A" w:rsidRDefault="00B9147F" w:rsidP="00264326">
            <w:pPr>
              <w:pStyle w:val="af4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0D7259" w:rsidRDefault="00545E9E" w:rsidP="002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E9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1B74B2" w:rsidRDefault="00B9147F" w:rsidP="00264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47F" w:rsidRPr="00E77696" w:rsidTr="006043FA">
        <w:trPr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964E3A" w:rsidRDefault="00B9147F" w:rsidP="00264326">
            <w:pPr>
              <w:pStyle w:val="af4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0D7259" w:rsidRDefault="00545E9E" w:rsidP="002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E9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1B74B2" w:rsidRDefault="00964E3A" w:rsidP="00264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47F" w:rsidRPr="00E77696" w:rsidTr="006043FA">
        <w:trPr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964E3A" w:rsidRDefault="00B9147F" w:rsidP="00264326">
            <w:pPr>
              <w:pStyle w:val="af4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0D7259" w:rsidRDefault="00545E9E" w:rsidP="002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E9E">
              <w:rPr>
                <w:rFonts w:ascii="Times New Roman" w:hAnsi="Times New Roman" w:cs="Times New Roman"/>
                <w:sz w:val="24"/>
                <w:szCs w:val="24"/>
              </w:rPr>
              <w:t>оценивать роль личности в отечественной истории ХХ века;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1B74B2" w:rsidRDefault="00B9147F" w:rsidP="00264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47F" w:rsidRPr="00E77696" w:rsidTr="006043FA">
        <w:trPr>
          <w:jc w:val="center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964E3A" w:rsidRDefault="00B9147F" w:rsidP="00264326">
            <w:pPr>
              <w:pStyle w:val="af4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0D7259" w:rsidRDefault="00545E9E" w:rsidP="002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E9E">
              <w:rPr>
                <w:rFonts w:ascii="Times New Roman" w:hAnsi="Times New Roman" w:cs="Times New Roman"/>
                <w:sz w:val="24"/>
                <w:szCs w:val="24"/>
              </w:rPr>
              <w:t>ориентироваться в дискуссионных вопросах российской истории ХХ века и существующих в науке их современных версиях, и трактовках.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Default="00B9147F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7F" w:rsidRPr="001B74B2" w:rsidRDefault="00964E3A" w:rsidP="00264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7696" w:rsidRPr="00E77696" w:rsidTr="006043FA">
        <w:trPr>
          <w:trHeight w:val="294"/>
          <w:jc w:val="center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6" w:rsidRPr="001B74B2" w:rsidRDefault="00E77696" w:rsidP="002643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2. Обучающийся получит возможность научиться: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trHeight w:val="586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 и оценивать вклад разных стран в сокровищницу мировой культуры;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и время создания исторических документов;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</w:t>
            </w:r>
            <w:r w:rsidRPr="001D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России и ведущих зарубежных стран;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современные версии и трактовки важнейших проблем отечественной и всемирной истории;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историческое время, исторические события, действия и поступки исторических личностей ХХ века;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исторические события местного масштаба в контексте общероссийской и мировой истории ХХ века;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аргументы и примеры в защиту своей точки зрения;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анализе современной политики России;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4B2" w:rsidRPr="00E77696" w:rsidTr="00CD42A0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683A2B" w:rsidRDefault="001B74B2" w:rsidP="00264326">
            <w:pPr>
              <w:pStyle w:val="af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964E3A" w:rsidRDefault="001B74B2" w:rsidP="0026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41">
              <w:rPr>
                <w:rFonts w:ascii="Times New Roman" w:hAnsi="Times New Roman" w:cs="Times New Roman"/>
                <w:sz w:val="24"/>
                <w:szCs w:val="24"/>
              </w:rPr>
              <w:t>владеть элементами проектной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EC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2" w:rsidRDefault="001B74B2" w:rsidP="00264326">
            <w:pPr>
              <w:spacing w:line="240" w:lineRule="auto"/>
              <w:jc w:val="center"/>
            </w:pPr>
            <w:r w:rsidRPr="005B79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4B2" w:rsidRPr="001B74B2" w:rsidRDefault="001B74B2" w:rsidP="00264326">
            <w:pPr>
              <w:spacing w:line="240" w:lineRule="auto"/>
              <w:jc w:val="center"/>
            </w:pPr>
            <w:r w:rsidRPr="001B74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77696" w:rsidRPr="00E77696" w:rsidRDefault="00E77696" w:rsidP="002643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96" w:rsidRPr="00E77696" w:rsidRDefault="00E77696" w:rsidP="0026432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96">
        <w:rPr>
          <w:rFonts w:ascii="Times New Roman" w:hAnsi="Times New Roman" w:cs="Times New Roman"/>
          <w:sz w:val="24"/>
          <w:szCs w:val="24"/>
        </w:rPr>
        <w:br w:type="page"/>
      </w:r>
    </w:p>
    <w:p w:rsidR="00E77696" w:rsidRPr="00E67477" w:rsidRDefault="00E77696" w:rsidP="00264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47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E77696" w:rsidRPr="00E67477" w:rsidRDefault="00E77696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В соответствии с целями реализации рабочей программы выстроено содержание деятельности, обеспечивающее получение заявленных результатов.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Раздел I. </w:t>
      </w:r>
      <w:r w:rsidRPr="00E67477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lastRenderedPageBreak/>
        <w:t>Гражданская война и ее последствия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Наш край в годы революции и Гражданской войны.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74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7477">
        <w:rPr>
          <w:rFonts w:ascii="Times New Roman" w:hAnsi="Times New Roman" w:cs="Times New Roman"/>
          <w:b/>
          <w:sz w:val="24"/>
          <w:szCs w:val="24"/>
        </w:rPr>
        <w:t xml:space="preserve">. Советский Союз в 1920–1930-е гг.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 xml:space="preserve">СССР в годы нэпа. 1921–1928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</w:t>
      </w:r>
      <w:r w:rsidRPr="00E67477">
        <w:rPr>
          <w:rFonts w:ascii="Times New Roman" w:hAnsi="Times New Roman" w:cs="Times New Roman"/>
          <w:sz w:val="24"/>
          <w:szCs w:val="24"/>
        </w:rPr>
        <w:lastRenderedPageBreak/>
        <w:t xml:space="preserve">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. Отходничество. Сдача земли в аренду.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</w:t>
      </w:r>
      <w:r w:rsidRPr="00E67477">
        <w:rPr>
          <w:rFonts w:ascii="Times New Roman" w:hAnsi="Times New Roman" w:cs="Times New Roman"/>
          <w:sz w:val="24"/>
          <w:szCs w:val="24"/>
        </w:rPr>
        <w:lastRenderedPageBreak/>
        <w:t xml:space="preserve">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Катынская трагедия. «Зимняя война» с Финляндией.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Наш край в 1920–1930-е гг.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74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7477">
        <w:rPr>
          <w:rFonts w:ascii="Times New Roman" w:hAnsi="Times New Roman" w:cs="Times New Roman"/>
          <w:b/>
          <w:sz w:val="24"/>
          <w:szCs w:val="24"/>
        </w:rPr>
        <w:t>. Великая Отечественная война. 1941—1945 гг.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</w:t>
      </w:r>
      <w:r w:rsidRPr="00E67477">
        <w:rPr>
          <w:rFonts w:ascii="Times New Roman" w:hAnsi="Times New Roman" w:cs="Times New Roman"/>
          <w:sz w:val="24"/>
          <w:szCs w:val="24"/>
        </w:rPr>
        <w:lastRenderedPageBreak/>
        <w:t xml:space="preserve">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06595C" w:rsidRPr="0006595C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Наш край в годы Великой Отечественной войны.</w:t>
      </w:r>
    </w:p>
    <w:p w:rsidR="0006595C" w:rsidRDefault="0006595C" w:rsidP="00264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747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67477">
        <w:rPr>
          <w:rFonts w:ascii="Times New Roman" w:hAnsi="Times New Roman" w:cs="Times New Roman"/>
          <w:b/>
          <w:sz w:val="24"/>
          <w:szCs w:val="24"/>
        </w:rPr>
        <w:t xml:space="preserve">. Апогей и кризис советской системы. 1945–1991 гг.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 xml:space="preserve"> «Поздний сталинизм» (1945–1953)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лысенковщина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Коминформбюро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И.В. Сталин в оценках современников и историков.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 xml:space="preserve"> «Оттепель»: середина 1950-х – первая половина 1960-х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Приоткрытие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</w:t>
      </w:r>
      <w:r w:rsidRPr="00E67477">
        <w:rPr>
          <w:rFonts w:ascii="Times New Roman" w:hAnsi="Times New Roman" w:cs="Times New Roman"/>
          <w:sz w:val="24"/>
          <w:szCs w:val="24"/>
        </w:rPr>
        <w:lastRenderedPageBreak/>
        <w:t>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Новочеркасские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события. Смещение Н.С. Хрущева и приход к власти Л.И. Брежнева. Оценка Хрущева и его реформ современниками и историками.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Наш край в 1953–1964 гг.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ресталинизация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Несуны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</w:t>
      </w:r>
      <w:r w:rsidRPr="00E67477">
        <w:rPr>
          <w:rFonts w:ascii="Times New Roman" w:hAnsi="Times New Roman" w:cs="Times New Roman"/>
          <w:sz w:val="24"/>
          <w:szCs w:val="24"/>
        </w:rPr>
        <w:lastRenderedPageBreak/>
        <w:t>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Наш край в 1964–1985 гг.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</w:t>
      </w:r>
      <w:r w:rsidRPr="00E67477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настроений. Забастовочное движение. Новый этап в государственно-конфессиональных отношениях.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М.С. Горбачев в оценках современников и историков.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Наш край в 1985–1991 гг.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74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67477">
        <w:rPr>
          <w:rFonts w:ascii="Times New Roman" w:hAnsi="Times New Roman" w:cs="Times New Roman"/>
          <w:b/>
          <w:sz w:val="24"/>
          <w:szCs w:val="24"/>
        </w:rPr>
        <w:t>. Российская Федерация в 1992–2012 гг.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Долларизация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деиндустриализации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</w:t>
      </w:r>
      <w:r w:rsidRPr="00E67477">
        <w:rPr>
          <w:rFonts w:ascii="Times New Roman" w:hAnsi="Times New Roman" w:cs="Times New Roman"/>
          <w:sz w:val="24"/>
          <w:szCs w:val="24"/>
        </w:rPr>
        <w:lastRenderedPageBreak/>
        <w:t xml:space="preserve">образ жизни. Решение проблем социально незащищенных слоев. Проблемы русскоязычного населения в бывших республиках СССР.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Политтехнологии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Б.Н. Ельцин в оценках современников и историков.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Наш край в 1992–1999 гг.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77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E67477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E67477">
        <w:rPr>
          <w:rFonts w:ascii="Times New Roman" w:hAnsi="Times New Roman" w:cs="Times New Roman"/>
          <w:sz w:val="24"/>
          <w:szCs w:val="24"/>
        </w:rPr>
        <w:t xml:space="preserve"> результатов их открытий. Религиозные конфессии и </w:t>
      </w:r>
      <w:r w:rsidRPr="00E67477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06595C" w:rsidRPr="00E67477" w:rsidRDefault="0006595C" w:rsidP="00264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477">
        <w:rPr>
          <w:rFonts w:ascii="Times New Roman" w:hAnsi="Times New Roman" w:cs="Times New Roman"/>
          <w:sz w:val="24"/>
          <w:szCs w:val="24"/>
        </w:rPr>
        <w:t>Наш край в 2000–2012 гг.</w:t>
      </w:r>
    </w:p>
    <w:p w:rsidR="0006595C" w:rsidRDefault="0006595C" w:rsidP="0026432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95C">
        <w:rPr>
          <w:rFonts w:ascii="Times New Roman" w:hAnsi="Times New Roman" w:cs="Times New Roman"/>
          <w:sz w:val="24"/>
          <w:szCs w:val="24"/>
        </w:rPr>
        <w:br w:type="page"/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lastRenderedPageBreak/>
        <w:t>Всеобщая (Новейшая) история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ru-RU"/>
        </w:rPr>
      </w:pPr>
      <w:bookmarkStart w:id="1" w:name="bookmark12"/>
      <w:bookmarkStart w:id="2" w:name="bookmark13"/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10 класс</w:t>
      </w:r>
      <w:bookmarkEnd w:id="1"/>
      <w:bookmarkEnd w:id="2"/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Введение. Новейшая история как историческая эпоха.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Главные научные концепции исторического развития в Новейшее время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bidi="ru-RU"/>
        </w:rPr>
        <w:t>1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Раздел I. Мир накануне и в годы Первой мировой войны.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Мир накануне Первой мировой войны.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Мир в начале XX в. — 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Демократизация политической жизни. Партии и главные линии политической борьбы. Основные политические идеологии: консерватизм, либерализм, социализм.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Либералы у власти.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Эволюция социал-демократии в сторону социал-реформизма. Появление леворадикального крыла в социал- демократии.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Подъём рабочего движения и создание профсоюзов. Анархизм.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Рост националистических настроений.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«Новый империализм». Происхождение Первой мировой войны.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противоречий. Раскол великих держав на два противоборствующих блока: Антанта и Тройственный союз.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Гаагские конвенции и декларации. Гонка вооружений.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Локальные конфликты как предвестники «Великой войны».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Первая мировая война. 1914—1918 гг.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Июльский (1914) кризис, повод и причины Первой мировой войны. Цели и планы участников. Характер войны. Основные фронты, этапы и сражения Первой мировой войны.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«Бег к морю».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Сражение на Марне.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Победа российской армии под </w:t>
      </w:r>
      <w:proofErr w:type="spellStart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Гумбиненом</w:t>
      </w:r>
      <w:proofErr w:type="spellEnd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 и поражение под </w:t>
      </w:r>
      <w:proofErr w:type="spellStart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Танненбергом</w:t>
      </w:r>
      <w:proofErr w:type="spellEnd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Наступление российских войск в Галиции.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Война на море. Новые методы ведения войны. Борьба на истощение. Дипломатия в ходе войны.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Изменение состава участников двух противоборствующих коалиций: Четверной союз и Антанта.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Война в Месопотамии, Африке и Азии.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Битва при Вердене. Сражение на Сомме. Геноцид в Османской империи. Брусиловский прорыв. Вступление в войну США. Великая российская революция 1917 г. и выход Советской России из войны. Сражение под Амьеном. Капитуляция государств Четверного союза.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Человек и общество в условиях войны.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Итоги войны. Масштабы человеческих потерь, социальных потрясений и разрушений. Политические и морально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softHyphen/>
        <w:t>-психологические последствия войны.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Раздел II. </w:t>
      </w:r>
      <w:proofErr w:type="spellStart"/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Межвоенный</w:t>
      </w:r>
      <w:proofErr w:type="spellEnd"/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период (1918—1939).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Последствия войны: революции и распад империй.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Социальные последствия Первой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Революция в Германии 1918—1919 гг.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Австрийская революция. Венгерская революция.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Венгерская советская республика 1919 г.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Образование Чехословакии и Югославии.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Распад Российской империи.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Антиколониальные выступления в Азии и Северной Африке.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Революция в Турции 1918—1923 гг. и кемализм.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Версальско-Вашингтонская система. Международные отношения в 1920-е гг.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Парижская мирная конференция 1919 г.: надежды и планы участников.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Программа «14 пунктов» В. Вильсона как проект послевоенного мирного урегулирования.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Новая карта Европы по Версальскому мирному договору. Идея Лиги Наций как гаранта сохранения мира. Вашингтонская конференция 1921—1922 гг. Оформление Версальско- 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Дауэса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Юнга. Эра пацифизма в 1920-е гг.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Формирование новых военно-политических блоков - Малая Антанта, Балканская и Балтийская Антанты.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Локарнские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договоры 1925 г.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Пакт </w:t>
      </w:r>
      <w:proofErr w:type="spellStart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Бриана</w:t>
      </w:r>
      <w:proofErr w:type="spellEnd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- Келлога 1928 г. об отказе от войны.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Страны Запада в 1920-е гг. США. Великобритания. Франция. Германия.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Кумиры и символы 1920-х гг. Контрасты богатства и бедности.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Всеобщая забастовка рабочих в Великобритании в 1926 г. «Национальный блок» и «Картель левых» во Франции.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Кризис Веймарской республики в Германии: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«</w:t>
      </w:r>
      <w:proofErr w:type="spellStart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Капповский</w:t>
      </w:r>
      <w:proofErr w:type="spellEnd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 путч» 1920 г. восстание коммунистов в Гамбурге 1923 г.,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фашистский «пивной путч» в Мюнхене 1923 г.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Авторитарные режимы в Европе в 1920-е гг. Польша. Испания. Фашистский режим в Италии.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Материал для самостоятельной работы и проектной деятельности. Цели авторитарных режимов.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Авторитарный режим Ю. Пилсудского в Польше (режим «санации») как режим личной власти с чертами военной диктатуры. Авторитарный режим М. 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Примо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де Риверы в Испании — попытка создания корпоративного государства. Фашистский режим в Италии: от формирования коалиционного правительства в 1922 г. к установлению в 1926 г. тоталитарного фашистского режима на базе корпоративного государства. Идеология и политика итальянского фашизма.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Мировой экономический кризис 1929—1933 гг. Великая депрессия. Пути выхода.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Причины экономического кризиса 1929—1933 гг. и его масштабы.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Человек и общество в условиях «Великой депрессии».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Социально-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softHyphen/>
        <w:t xml:space="preserve">политические последствия мирового экономического кризиса.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Проблема соотношения рынка и государственного регулирования.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Два альтернативных пути выхода из кризиса и их реализация в странах Европы и США. Либерально - демократическая модель — обеспечение прав граждан, социальные реформы и государственное регулирование.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Кейнсианство как идеология и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lastRenderedPageBreak/>
        <w:t xml:space="preserve">практика государственного регулирования экономики: массовому производству должно соответствовать массовое потребление (спрос).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Тоталитарные и авторитарные режимы —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1920—1930-е гг.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Страны Запада в 1930-е гг. США: «новый курс» Ф. Д. Рузвельта. Великобритания: «национальное правительство».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Реакция американского общества на «Новый курс» и отношение к Ф. Д. Рузвельту как к государственному деятелю. Внешняя политика США в 1930-е гг.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Особенности экономического кризиса 1929—1933 г. в Великобритании.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Политика социального маневрирования, формирования коалиционных правительств и поиска национального согласия в Великобритании в 1930-е гг.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Нарастание агрессии в мире. Установление нацисткой диктатуры в Германии.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Немецкое общество в эпоху Третьего рейха.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Внешняя политика Германии в 1930-е гг.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Борьба с фашизмом. «Народный фронт» во Франции и Испании. Гражданская война в Испании. Австрия: от демократии к авторитарному режиму.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Политическая неустойчивость во Франции в годы мирового экономического кризиса в начале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1936—1939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(1936—1939). Поддержка мятежников фашисткой Италией и нацисткой Германией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Социальные преобразования в Испании.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Политика «невмешательства» западных держав. Испанская республика и советский опыт. Интернациональные бригады добровольцев. Советская помощь Испании.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Оборона Мадрида. Сражения при Гвадалахаре и на Эбро.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Поражение Испанской республики.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Франкизм. Установление авторитарного режима Э. </w:t>
      </w:r>
      <w:proofErr w:type="spellStart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Долъфуса</w:t>
      </w:r>
      <w:proofErr w:type="spellEnd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 в Австрии в 1934 г. </w:t>
      </w:r>
      <w:proofErr w:type="spellStart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Австрофашизм</w:t>
      </w:r>
      <w:proofErr w:type="spellEnd"/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lastRenderedPageBreak/>
        <w:t xml:space="preserve">Международные отношения в 1930-е гг. Политика «умиротворения» агрессора.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Конец эры пацифизма и крах Версальско- Вашингтонской системы. Односторонний пересмотр Версальского договора нацисткой Германией в 1933—1936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Англо-франко-советские переговоры весной-летом 1939 г. Советско-германские договоры (1939), секретные соглашения к ним и их последствия.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Восток в первой половине ХХ в.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Положение в странах Востока в первой половине XX в. Проблема модернизации и сохранения традиций.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Своеобразие японской модернизации. «Японский дух, европейское знание». Курс Японии на внешнюю экспансию (пять войн в течение полувека).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Реформы и революции в Китае в первой половине XX в. 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Синьхайская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революция 1911— 1912 гг. Национальная революция 1925—1927 гг. «Северный поход» Чан Кайши и объединение Китая. Реформы Чан Кайши —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Японо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softHyphen/>
        <w:t>китайская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война 1937—1945 гг.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Латинская Америка в первой половине XX в.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Материал для самостоятельной работы и проектной деятельности. Особенности развития латиноамериканских стран в первой половине XX в. Факторы, способствовавшие и препятствовавшие модернизации в странах Латинской Америки, Мексиканская революция 1910—1917 гг. Реформы Л. 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Карденаса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1934—1940 гг. Развитие Мексики в первой половине XX в. как пример эволюционной модели модернизации. Кубинская революция (1933—1934) и её итоги. Демократии и диктатуры в истории Латинской Америки.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Культура и искусство в первой половины XX в.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Материал для самостоятельной работы и проектной деятельности. Революция в естествознании и новая картина мироздания в начале XX в. Переход от картины мира, где царит окончательная истина к пониманию мира с точки зрения субъекта. Кризис рационализма, интерес к проблемам бессознательного и иррационального (философия жизни, психоанализ).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Формирование новой художественной системы периода модернизма (1880—1960-е гг.). Символизм — идейное направление в литературе, поэзии, музыке. Появление стиля модерн, основанного на идеях символизма, в пространственных видах искусства - архитектуре, скульптуре, живописи, театре и т. д. Стремление в рамках стиля модерн реализовать стилевое единство, синтез искусств. Появление новых, параллельно с символизмом, направлений в искусстве - импрессионизма, постимпрессионизма. Рождение искусства авангарда, провозглашающего полную свободу творческого самовыражения (абстракционизм, экспрессионизм, сюрреализм, фовизм и др.). Идеи переустройства мира в конструктивизме. Интернациональный стиль (функционализм) в архитектуре.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Литература критического реализма. Новая драматургия в начале века. Литература «потерянного поколения». Литература авангарда. Антиутопии в литературе. Кинематограф в начале XX века как новый вид массового искусства. Эмиграция научной и культурной элиты в 1930-е гг. в результате наступления тоталитаризма. Нью-Йорк — новый художественной центр мира.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Наука и искусство в тоталитарном обществе: наука на службе войны, искусство на службе у пропаганды.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Раздел III. Вторая мировая война.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Вторая мировая война. 1939—1945 гг.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Нападение Германии на СССР 22 июня 1941 г. Великая Отечественная война — составная часть Второй мировой войны. Восточный фронт — главный фронт в победе над фашизмом. Провал молниеносной войны на советско- германском фронте. Начало контрнаступления под Москвой в декабре 1941 г. Первое поражение гитлеровской Германии во Второй мировой войне.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Начало войны на Тихом океане. Нападение Японии на США. 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Пёрл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Харбор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1 декабря 1941 г. Захват Японией Юго-Восточной Азии и островов Тихого океана. Бой у о. 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Мидуэй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июне 1942. Перелом в войне на Тихом океане в 1943 г.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Антигитлеровская коалиция. Атлантическая хартия. Ленд-лиз. Тегеранская конференция «большой тройки» 2 ноября — 1 декабря1943 г. Вопрос об открытии Второго фронта во Франции.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Возвращение Китая в число великих держав. Каирская декларация. Роспуск Коминтерна.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Партизанская война в Югославии.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Выход из войны бывших союзников Германии — Румынии, Болгарии, Венгрии, Финляндии.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Провал контрнаступления немецко-фашистских войск в Арденнах в январе 1945 г. Висло-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Одерская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операция Красной Армии в январе-феврале 1945 г. Освобождение Польши. Крымская (Ялтинская) конференция трех держав 4— 11 февраля 1945 г. Берлинская операция Красной Армии в апреле мае 1945 г. и взятие Берлина. Безоговорочная капитуляция Германии 8 мая 1945. Решающая роль СССР в освобождении Европы. Берлинская (Потсдамская) конференция трех держав 17 июля—2 августа 1945 г.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Наступление союзников против Японии. Разгром японского флота у о. 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Квантунской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армии. Капитуляция Японии 2 сентября 1945 г. Окончание Второй мировой войны.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Жертвы. Потери. Цена Победы для человечества. Решающей вклад СССР в победу.</w:t>
      </w:r>
    </w:p>
    <w:p w:rsidR="00E739EC" w:rsidRPr="00B425C2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25C2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lastRenderedPageBreak/>
        <w:t xml:space="preserve">Итоги Второй мировой войны. Послевоенное урегулирование.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Главный итог Второй мировой войны — 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Договоры с союзниками Германии.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Распад Антигитлеровской коалиции. Сан-</w:t>
      </w:r>
      <w:proofErr w:type="spellStart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Францистская</w:t>
      </w:r>
      <w:proofErr w:type="spellEnd"/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конференция и проблема мирного договора с Японией. Образование ООН. Нюрнбергский процесс над главными военными преступниками. </w:t>
      </w:r>
      <w:r w:rsidRPr="00B425C2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Суды над коллаборационистами в Европе. </w:t>
      </w:r>
      <w:r w:rsidRPr="00B425C2">
        <w:rPr>
          <w:rFonts w:ascii="Times New Roman" w:eastAsia="Times New Roman" w:hAnsi="Times New Roman" w:cs="Times New Roman"/>
          <w:sz w:val="26"/>
          <w:szCs w:val="26"/>
          <w:lang w:bidi="ru-RU"/>
        </w:rPr>
        <w:t>Токийский процесс над главными японскими военными преступниками.</w:t>
      </w:r>
    </w:p>
    <w:p w:rsidR="00E739EC" w:rsidRDefault="00E739EC" w:rsidP="00264326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br w:type="page"/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lastRenderedPageBreak/>
        <w:t>11 класс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bidi="ru-RU"/>
        </w:rPr>
      </w:pP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Раздел IV. Соревнование социальных систем.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Начало «холодной войны». Международные отношения в 1945 — первой половине 1950-х гг.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Предпосылки превращения послевоенного мира в двухполюсной (биполярный). Причины и главные черты «холодной войны». Идеологическое противостояние. Маккартизм -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. Гражданская война в Греции.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Доктрина Трумэна. План Маршалла. </w:t>
      </w:r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План Шумана. Начало западноевропейской интеграции.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Международные отношения в 1950—1980-е гг.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- равенства в ядерных боезарядах с США. Начало разрядки международной напряженности в начале 1970-х гг. Соглашение об ограничении стратегических наступательных вооружений (ОСВ—1) и Договор о противоракетной обороне (ПРО).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«Новая восточная политика» ФРГ. Хельсинкский акт 1975 г.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Ракетный кризис в Европе. Ввод советских войск в Афганистан. </w:t>
      </w:r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Локальные и региональные конфликты, гражданские войны.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советско- американского диалога. Соглашение о ликвидации ракет меньшей и меньшей дальности 1987 г.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Завершение эпохи индустриального общества. 1945—1970-е гг. «Общество потребления».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Факторы, обусловившие экономический подъем в странах Запада в 1950—1970-е гг. Стабилизация международной валютной системы. </w:t>
      </w:r>
      <w:proofErr w:type="spellStart"/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Бретон-Вудские</w:t>
      </w:r>
      <w:proofErr w:type="spellEnd"/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 соглашения.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Либерализация мировой торговли. </w:t>
      </w:r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Создание ГАТТ, затем ВТО.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Неокейнсианство</w:t>
      </w:r>
      <w:proofErr w:type="spellEnd"/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 как политика поощрения спроса — массовому производству должно соответствовать массовое потребление.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индустриального общества, ее атрибуты и символы. Особенности государства благосостояния в развитых странах мира.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Кризисы 1970—1980-х гг. Становление постиндустриального информационного общества.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Причины и сущность экономических кризисов 1974—1975 гг.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</w:t>
      </w:r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Формирование новых ценностей. Индивидуализация производства, потребления, труда.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Экономическая и социальная политика. </w:t>
      </w:r>
      <w:proofErr w:type="spellStart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Неоконсервативный</w:t>
      </w:r>
      <w:proofErr w:type="spellEnd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поворот. Политика «третьего пути».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неоконсервативный</w:t>
      </w:r>
      <w:proofErr w:type="spellEnd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поворот с опорой на развитие частной инициативы рынка, политика «третьего пути» с отказом от крайностей первых двух подходов.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Основания неконсервативного поворота: идеи самоорганизации рынка, монетаризм, теория предложения.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Политическая борьба. Гражданское общество. Социальные движения.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Изменения в партийно-политической расстановке сил в странах Запада во второй половине XX —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XX — начале XXI вв. Изменение роли гражданского общества в 1960-е гг. Новые левые. </w:t>
      </w:r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lastRenderedPageBreak/>
        <w:t>Хиппи.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bookmarkStart w:id="3" w:name="bookmark14"/>
      <w:bookmarkStart w:id="4" w:name="bookmark15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Соединенные</w:t>
      </w:r>
      <w:bookmarkEnd w:id="3"/>
      <w:bookmarkEnd w:id="4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Штаты Америки.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Материал для самостоятельной работы и проектной деятельности. Предпосылки превращения США в центр мировой политики после окончания Второй мировой войны.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Принципы внутренней и внешней политики США в 1945—2010-е гг. Отражение в политической истории США общих тенденций развития ведущих стран Запада. Демократы и республиканцы у власти. США - единственная сверхдержава в конце XX — начале XXI вв. США в период администраций Д. Эйзенхауэра, Дж. Кеннеди, Л. Джонсона, Р. Никсона, Р. Рейгана, Б. Клинтона, Дж. Буша-младшего. Б. Обамы.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Великобритания.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Материал для самостоятельной работы и проектной деятельности. 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</w:t>
      </w:r>
      <w:proofErr w:type="spellStart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деволюция</w:t>
      </w:r>
      <w:proofErr w:type="spellEnd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». Конституционная реформа. Выход из Евросоюза. Великобритания в период правления М. Тэтчер, Э. Блэра, Д. </w:t>
      </w:r>
      <w:proofErr w:type="spellStart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Кэмерона</w:t>
      </w:r>
      <w:proofErr w:type="spellEnd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Франция.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Материал для самостоятельной работы и проектной деятельности. Социально-экономическая и политическая история Франции во второй половине XX — начале XXI в. Идея «величия Франции» де Голля и ее реализация. Социальные волнения 1968 г. и отставка генерала. Либеральный курс В. Жискар д Эстена.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 Ш. де Голль, Ф. Миттерана, Ж. Ширака, Н. Саркози, Ф. </w:t>
      </w:r>
      <w:proofErr w:type="spellStart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Олланда</w:t>
      </w:r>
      <w:proofErr w:type="spellEnd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Италия.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Материал для самостоятельной работы и проектной деятельности. 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Германия.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Материал для самостоятельной работы и проектной деятельности. Три периода истории Германии во второй половине XX — начале XXI вв.</w:t>
      </w:r>
      <w:proofErr w:type="gramStart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:</w:t>
      </w:r>
      <w:proofErr w:type="gramEnd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оккупационный режим (1945—1949), сосуществование ФРГ и ГДР (1949—1990-е гг.), объединенная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Шредера, А. Меркель.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Преобразования и революции в странах Центральной и Восточной Европы.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XX—XXI вв. Вступление в НАТО и Европейский союз.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5" w:name="bookmark16"/>
      <w:bookmarkStart w:id="6" w:name="bookmark17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Латинская Америка.</w:t>
      </w:r>
      <w:bookmarkEnd w:id="5"/>
      <w:bookmarkEnd w:id="6"/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Материал для самостоятельной работы и проектной деятельности. Цивилизационные особенности стран Латинской Америки. Особенности индустриализации. Варианты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модернизации. Национал-реформистские и лево-националистические политические силы. Реформы и революции как путь решения исторических задач в регионе. Демократизация в латиноамериканских странах - тенденция в конце XX — начале XXI вв. Левый поворот. Аргентинский парадокс, Диктатуры и демократия, Куба — остров свободы,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Страны Азии и Африки. Деколонизация и выбор путей развития.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Мусульманские страны. Турция. Иран. Египет. Индонезия.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Материал для самостоятельной работы и проектной деятельности, Основные модели взаимодействия внешних влияний и традиций в мусульманском мире, Роль военных в историческом развитии Турции, «Белая революция» и исламская революция в Иране, Этапы развития истории Египта, Демократия и умеренный ислам в Индонезии,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Китай. Индия.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Проблемы индустриального развития Индии в послевоенные десятилетия. Дж. Неру. </w:t>
      </w:r>
      <w:r w:rsidRPr="0005735F">
        <w:rPr>
          <w:rFonts w:ascii="Times New Roman" w:eastAsia="Times New Roman" w:hAnsi="Times New Roman" w:cs="Times New Roman"/>
          <w:iCs/>
          <w:sz w:val="26"/>
          <w:szCs w:val="26"/>
          <w:lang w:bidi="ru-RU"/>
        </w:rPr>
        <w:t xml:space="preserve">Роль партии Индийский национальный конгресс в истории страны.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Реформы М. Сингха и их результаты. «Политический маятник». Модернизация и роль традиций в Индии.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Япония. Новые индустриальные страны.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Материал для самостоятельной работы и проектной деятельности. Японское послевоенное «экономическое чудо». Роль традиций в экономическом рывке Японии.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bookmarkStart w:id="7" w:name="bookmark18"/>
      <w:bookmarkStart w:id="8" w:name="bookmark19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Раздел V. Современный мир</w:t>
      </w:r>
      <w:bookmarkEnd w:id="7"/>
      <w:bookmarkEnd w:id="8"/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Глобализация и новые вызовы </w:t>
      </w: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XXI</w:t>
      </w: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в.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Международные отношения в конце </w:t>
      </w: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XX</w:t>
      </w: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— начале </w:t>
      </w: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XXI</w:t>
      </w: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в.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Транстихоокеанское</w:t>
      </w:r>
      <w:proofErr w:type="spellEnd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партнерство. Шанхайская организация сотрудничества (ШОС). БРИКС. Организация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Постсоветское</w:t>
      </w:r>
      <w:bookmarkStart w:id="9" w:name="bookmark20"/>
      <w:bookmarkStart w:id="10" w:name="bookmark21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пространство: </w:t>
      </w:r>
      <w:proofErr w:type="spellStart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политическоеразвитие</w:t>
      </w:r>
      <w:proofErr w:type="spellEnd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, интеграционные</w:t>
      </w:r>
      <w:bookmarkEnd w:id="9"/>
      <w:bookmarkEnd w:id="10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процессы и конфликты.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Материал для самостоятельной работы и проектной деятельности. 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ЕврАзЭС</w:t>
      </w:r>
      <w:proofErr w:type="spellEnd"/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bookmarkStart w:id="11" w:name="bookmark22"/>
      <w:bookmarkStart w:id="12" w:name="bookmark23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Культура во второй</w:t>
      </w:r>
      <w:bookmarkEnd w:id="11"/>
      <w:bookmarkEnd w:id="12"/>
      <w:r w:rsidRPr="0005735F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половине XX — начале XXI в. </w:t>
      </w: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Материал для самостоятельной работы и проектной деятельности. Завершение эпохи модернизма. Антифашистская литература. Философская литература.</w:t>
      </w:r>
    </w:p>
    <w:p w:rsidR="00E739EC" w:rsidRPr="0005735F" w:rsidRDefault="00E739EC" w:rsidP="0026432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35F">
        <w:rPr>
          <w:rFonts w:ascii="Times New Roman" w:eastAsia="Times New Roman" w:hAnsi="Times New Roman" w:cs="Times New Roman"/>
          <w:sz w:val="26"/>
          <w:szCs w:val="26"/>
          <w:lang w:bidi="ru-RU"/>
        </w:rPr>
        <w:t>Литература экзистенциализма, авангарда, магического реализма. Европейская и Нью-йоркская школа в изобразительном искусстве (1945—1960)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:rsidR="007975DC" w:rsidRDefault="007975DC" w:rsidP="0026432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5DC" w:rsidSect="00587663">
      <w:footerReference w:type="default" r:id="rId9"/>
      <w:footerReference w:type="first" r:id="rId10"/>
      <w:pgSz w:w="11906" w:h="16838"/>
      <w:pgMar w:top="851" w:right="850" w:bottom="567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A3" w:rsidRDefault="009335A3" w:rsidP="007447FF">
      <w:pPr>
        <w:spacing w:after="0" w:line="240" w:lineRule="auto"/>
      </w:pPr>
      <w:r>
        <w:separator/>
      </w:r>
    </w:p>
  </w:endnote>
  <w:endnote w:type="continuationSeparator" w:id="0">
    <w:p w:rsidR="009335A3" w:rsidRDefault="009335A3" w:rsidP="0074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582032"/>
      <w:docPartObj>
        <w:docPartGallery w:val="Page Numbers (Bottom of Page)"/>
        <w:docPartUnique/>
      </w:docPartObj>
    </w:sdtPr>
    <w:sdtEndPr/>
    <w:sdtContent>
      <w:p w:rsidR="007447FF" w:rsidRDefault="007447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6B" w:rsidRPr="00CB596B">
          <w:rPr>
            <w:noProof/>
            <w:lang w:val="ru-RU"/>
          </w:rPr>
          <w:t>2</w:t>
        </w:r>
        <w:r>
          <w:fldChar w:fldCharType="end"/>
        </w:r>
      </w:p>
    </w:sdtContent>
  </w:sdt>
  <w:p w:rsidR="007447FF" w:rsidRDefault="007447F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2" w:rsidRDefault="00AB2842">
    <w:pPr>
      <w:pStyle w:val="af1"/>
    </w:pPr>
  </w:p>
  <w:p w:rsidR="00AB2842" w:rsidRDefault="00AB284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A3" w:rsidRDefault="009335A3" w:rsidP="007447FF">
      <w:pPr>
        <w:spacing w:after="0" w:line="240" w:lineRule="auto"/>
      </w:pPr>
      <w:r>
        <w:separator/>
      </w:r>
    </w:p>
  </w:footnote>
  <w:footnote w:type="continuationSeparator" w:id="0">
    <w:p w:rsidR="009335A3" w:rsidRDefault="009335A3" w:rsidP="0074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F0B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823"/>
    <w:multiLevelType w:val="hybridMultilevel"/>
    <w:tmpl w:val="0168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2282D"/>
    <w:multiLevelType w:val="hybridMultilevel"/>
    <w:tmpl w:val="6E867228"/>
    <w:lvl w:ilvl="0" w:tplc="5A422540">
      <w:start w:val="1"/>
      <w:numFmt w:val="decimal"/>
      <w:lvlText w:val="%1."/>
      <w:lvlJc w:val="left"/>
      <w:pPr>
        <w:tabs>
          <w:tab w:val="num" w:pos="1070"/>
        </w:tabs>
        <w:ind w:left="1070" w:hanging="10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7E3AB2"/>
    <w:multiLevelType w:val="hybridMultilevel"/>
    <w:tmpl w:val="ED4E63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DF2490"/>
    <w:multiLevelType w:val="hybridMultilevel"/>
    <w:tmpl w:val="E86860F0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A93BF8"/>
    <w:multiLevelType w:val="hybridMultilevel"/>
    <w:tmpl w:val="6E867228"/>
    <w:lvl w:ilvl="0" w:tplc="5A422540">
      <w:start w:val="1"/>
      <w:numFmt w:val="decimal"/>
      <w:lvlText w:val="%1."/>
      <w:lvlJc w:val="left"/>
      <w:pPr>
        <w:tabs>
          <w:tab w:val="num" w:pos="1070"/>
        </w:tabs>
        <w:ind w:left="1070" w:hanging="10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3A68A2"/>
    <w:multiLevelType w:val="hybridMultilevel"/>
    <w:tmpl w:val="B8960216"/>
    <w:lvl w:ilvl="0" w:tplc="C5640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926BA7"/>
    <w:multiLevelType w:val="multilevel"/>
    <w:tmpl w:val="5F8E54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7C1187"/>
    <w:multiLevelType w:val="hybridMultilevel"/>
    <w:tmpl w:val="DBC6D45A"/>
    <w:lvl w:ilvl="0" w:tplc="2728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73FD3"/>
    <w:multiLevelType w:val="hybridMultilevel"/>
    <w:tmpl w:val="63DA4238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B57A73"/>
    <w:multiLevelType w:val="hybridMultilevel"/>
    <w:tmpl w:val="BE1A6B5C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5E66FA"/>
    <w:multiLevelType w:val="hybridMultilevel"/>
    <w:tmpl w:val="C1705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6312E4"/>
    <w:multiLevelType w:val="hybridMultilevel"/>
    <w:tmpl w:val="E754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22944"/>
    <w:multiLevelType w:val="hybridMultilevel"/>
    <w:tmpl w:val="A76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20D7D"/>
    <w:multiLevelType w:val="hybridMultilevel"/>
    <w:tmpl w:val="73F4B34A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20C9EC">
      <w:start w:val="9"/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1B28A5"/>
    <w:multiLevelType w:val="hybridMultilevel"/>
    <w:tmpl w:val="6E867228"/>
    <w:lvl w:ilvl="0" w:tplc="5A422540">
      <w:start w:val="1"/>
      <w:numFmt w:val="decimal"/>
      <w:lvlText w:val="%1."/>
      <w:lvlJc w:val="left"/>
      <w:pPr>
        <w:tabs>
          <w:tab w:val="num" w:pos="1070"/>
        </w:tabs>
        <w:ind w:left="1070" w:hanging="10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A346F0D"/>
    <w:multiLevelType w:val="hybridMultilevel"/>
    <w:tmpl w:val="2654D2CC"/>
    <w:lvl w:ilvl="0" w:tplc="BF84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7F682A"/>
    <w:multiLevelType w:val="hybridMultilevel"/>
    <w:tmpl w:val="D3E48720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640D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20E2522"/>
    <w:multiLevelType w:val="hybridMultilevel"/>
    <w:tmpl w:val="781AF5DA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D958C3"/>
    <w:multiLevelType w:val="hybridMultilevel"/>
    <w:tmpl w:val="01128892"/>
    <w:lvl w:ilvl="0" w:tplc="C5640D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497FD1"/>
    <w:multiLevelType w:val="hybridMultilevel"/>
    <w:tmpl w:val="6E867228"/>
    <w:lvl w:ilvl="0" w:tplc="5A422540">
      <w:start w:val="1"/>
      <w:numFmt w:val="decimal"/>
      <w:lvlText w:val="%1."/>
      <w:lvlJc w:val="left"/>
      <w:pPr>
        <w:tabs>
          <w:tab w:val="num" w:pos="1070"/>
        </w:tabs>
        <w:ind w:left="1070" w:hanging="10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2B7B41F8"/>
    <w:multiLevelType w:val="hybridMultilevel"/>
    <w:tmpl w:val="20C69D14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405015"/>
    <w:multiLevelType w:val="hybridMultilevel"/>
    <w:tmpl w:val="0478C2BC"/>
    <w:lvl w:ilvl="0" w:tplc="C5640D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BA4D01"/>
    <w:multiLevelType w:val="hybridMultilevel"/>
    <w:tmpl w:val="AC944A3A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640D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5A432F"/>
    <w:multiLevelType w:val="hybridMultilevel"/>
    <w:tmpl w:val="6AAE0226"/>
    <w:lvl w:ilvl="0" w:tplc="C5640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AC703C"/>
    <w:multiLevelType w:val="hybridMultilevel"/>
    <w:tmpl w:val="DD7A10C4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66954"/>
    <w:multiLevelType w:val="hybridMultilevel"/>
    <w:tmpl w:val="6E867228"/>
    <w:lvl w:ilvl="0" w:tplc="5A422540">
      <w:start w:val="1"/>
      <w:numFmt w:val="decimal"/>
      <w:lvlText w:val="%1."/>
      <w:lvlJc w:val="left"/>
      <w:pPr>
        <w:tabs>
          <w:tab w:val="num" w:pos="1070"/>
        </w:tabs>
        <w:ind w:left="1070" w:hanging="10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5575A5B"/>
    <w:multiLevelType w:val="hybridMultilevel"/>
    <w:tmpl w:val="54804A1C"/>
    <w:lvl w:ilvl="0" w:tplc="BF84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97D0AD1"/>
    <w:multiLevelType w:val="hybridMultilevel"/>
    <w:tmpl w:val="36142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B1E15"/>
    <w:multiLevelType w:val="hybridMultilevel"/>
    <w:tmpl w:val="6DA0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E0E5A"/>
    <w:multiLevelType w:val="hybridMultilevel"/>
    <w:tmpl w:val="255230D0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9358D"/>
    <w:multiLevelType w:val="hybridMultilevel"/>
    <w:tmpl w:val="1B7A9F86"/>
    <w:lvl w:ilvl="0" w:tplc="BF84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B04278"/>
    <w:multiLevelType w:val="hybridMultilevel"/>
    <w:tmpl w:val="22CC52DE"/>
    <w:lvl w:ilvl="0" w:tplc="5A422540">
      <w:start w:val="1"/>
      <w:numFmt w:val="decimal"/>
      <w:lvlText w:val="%1."/>
      <w:lvlJc w:val="left"/>
      <w:pPr>
        <w:tabs>
          <w:tab w:val="num" w:pos="1070"/>
        </w:tabs>
        <w:ind w:left="1070" w:hanging="10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B978EC"/>
    <w:multiLevelType w:val="hybridMultilevel"/>
    <w:tmpl w:val="5DA84E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7D3546E"/>
    <w:multiLevelType w:val="hybridMultilevel"/>
    <w:tmpl w:val="B03EB32C"/>
    <w:lvl w:ilvl="0" w:tplc="C5640D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503354"/>
    <w:multiLevelType w:val="hybridMultilevel"/>
    <w:tmpl w:val="6E867228"/>
    <w:lvl w:ilvl="0" w:tplc="5A422540">
      <w:start w:val="1"/>
      <w:numFmt w:val="decimal"/>
      <w:lvlText w:val="%1."/>
      <w:lvlJc w:val="left"/>
      <w:pPr>
        <w:tabs>
          <w:tab w:val="num" w:pos="1070"/>
        </w:tabs>
        <w:ind w:left="1070" w:hanging="10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C2D2F0D"/>
    <w:multiLevelType w:val="hybridMultilevel"/>
    <w:tmpl w:val="A76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608B9"/>
    <w:multiLevelType w:val="hybridMultilevel"/>
    <w:tmpl w:val="8A267AFC"/>
    <w:lvl w:ilvl="0" w:tplc="C5640D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37"/>
  </w:num>
  <w:num w:numId="5">
    <w:abstractNumId w:val="2"/>
  </w:num>
  <w:num w:numId="6">
    <w:abstractNumId w:val="5"/>
  </w:num>
  <w:num w:numId="7">
    <w:abstractNumId w:val="31"/>
  </w:num>
  <w:num w:numId="8">
    <w:abstractNumId w:val="26"/>
  </w:num>
  <w:num w:numId="9">
    <w:abstractNumId w:val="39"/>
  </w:num>
  <w:num w:numId="10">
    <w:abstractNumId w:val="36"/>
  </w:num>
  <w:num w:numId="11">
    <w:abstractNumId w:val="19"/>
  </w:num>
  <w:num w:numId="12">
    <w:abstractNumId w:val="23"/>
  </w:num>
  <w:num w:numId="13">
    <w:abstractNumId w:val="22"/>
  </w:num>
  <w:num w:numId="14">
    <w:abstractNumId w:val="9"/>
  </w:num>
  <w:num w:numId="15">
    <w:abstractNumId w:val="10"/>
  </w:num>
  <w:num w:numId="16">
    <w:abstractNumId w:val="14"/>
  </w:num>
  <w:num w:numId="17">
    <w:abstractNumId w:val="4"/>
  </w:num>
  <w:num w:numId="18">
    <w:abstractNumId w:val="17"/>
  </w:num>
  <w:num w:numId="19">
    <w:abstractNumId w:val="24"/>
  </w:num>
  <w:num w:numId="20">
    <w:abstractNumId w:val="18"/>
  </w:num>
  <w:num w:numId="21">
    <w:abstractNumId w:val="25"/>
  </w:num>
  <w:num w:numId="22">
    <w:abstractNumId w:val="11"/>
  </w:num>
  <w:num w:numId="23">
    <w:abstractNumId w:val="6"/>
  </w:num>
  <w:num w:numId="24">
    <w:abstractNumId w:val="35"/>
  </w:num>
  <w:num w:numId="25">
    <w:abstractNumId w:val="3"/>
  </w:num>
  <w:num w:numId="26">
    <w:abstractNumId w:val="34"/>
  </w:num>
  <w:num w:numId="27">
    <w:abstractNumId w:val="7"/>
  </w:num>
  <w:num w:numId="28">
    <w:abstractNumId w:val="8"/>
  </w:num>
  <w:num w:numId="29">
    <w:abstractNumId w:val="0"/>
  </w:num>
  <w:num w:numId="30">
    <w:abstractNumId w:val="20"/>
  </w:num>
  <w:num w:numId="31">
    <w:abstractNumId w:val="30"/>
  </w:num>
  <w:num w:numId="32">
    <w:abstractNumId w:val="12"/>
  </w:num>
  <w:num w:numId="33">
    <w:abstractNumId w:val="29"/>
  </w:num>
  <w:num w:numId="34">
    <w:abstractNumId w:val="1"/>
  </w:num>
  <w:num w:numId="35">
    <w:abstractNumId w:val="32"/>
  </w:num>
  <w:num w:numId="36">
    <w:abstractNumId w:val="16"/>
  </w:num>
  <w:num w:numId="37">
    <w:abstractNumId w:val="28"/>
  </w:num>
  <w:num w:numId="38">
    <w:abstractNumId w:val="38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696"/>
    <w:rsid w:val="000215B1"/>
    <w:rsid w:val="00035CB2"/>
    <w:rsid w:val="0004722C"/>
    <w:rsid w:val="00051A61"/>
    <w:rsid w:val="00053237"/>
    <w:rsid w:val="0005735F"/>
    <w:rsid w:val="0006595C"/>
    <w:rsid w:val="00073274"/>
    <w:rsid w:val="00080234"/>
    <w:rsid w:val="000C0568"/>
    <w:rsid w:val="000C30C5"/>
    <w:rsid w:val="000D7259"/>
    <w:rsid w:val="000F21C6"/>
    <w:rsid w:val="000F7D30"/>
    <w:rsid w:val="001010B8"/>
    <w:rsid w:val="00116868"/>
    <w:rsid w:val="00137BCF"/>
    <w:rsid w:val="00141E96"/>
    <w:rsid w:val="00142ED6"/>
    <w:rsid w:val="001666DA"/>
    <w:rsid w:val="00183B7B"/>
    <w:rsid w:val="00190E38"/>
    <w:rsid w:val="001B0E8F"/>
    <w:rsid w:val="001B6A39"/>
    <w:rsid w:val="001B74B2"/>
    <w:rsid w:val="001D1941"/>
    <w:rsid w:val="001E6FD5"/>
    <w:rsid w:val="001F0A02"/>
    <w:rsid w:val="0020013F"/>
    <w:rsid w:val="00207E50"/>
    <w:rsid w:val="00220C22"/>
    <w:rsid w:val="00240AEE"/>
    <w:rsid w:val="00264326"/>
    <w:rsid w:val="002660F6"/>
    <w:rsid w:val="00270F8F"/>
    <w:rsid w:val="00276191"/>
    <w:rsid w:val="00296306"/>
    <w:rsid w:val="002A3852"/>
    <w:rsid w:val="002A7D87"/>
    <w:rsid w:val="002B10F0"/>
    <w:rsid w:val="002C751C"/>
    <w:rsid w:val="002D66AA"/>
    <w:rsid w:val="00315E2D"/>
    <w:rsid w:val="0035168D"/>
    <w:rsid w:val="00352AB5"/>
    <w:rsid w:val="003A3BD5"/>
    <w:rsid w:val="003B5579"/>
    <w:rsid w:val="003C3862"/>
    <w:rsid w:val="003D4255"/>
    <w:rsid w:val="003D7549"/>
    <w:rsid w:val="004074A4"/>
    <w:rsid w:val="00452ACE"/>
    <w:rsid w:val="004C35B5"/>
    <w:rsid w:val="004D1817"/>
    <w:rsid w:val="004D5D02"/>
    <w:rsid w:val="005225F6"/>
    <w:rsid w:val="0054426F"/>
    <w:rsid w:val="00545E9E"/>
    <w:rsid w:val="00553C99"/>
    <w:rsid w:val="005743AA"/>
    <w:rsid w:val="00587663"/>
    <w:rsid w:val="005913D5"/>
    <w:rsid w:val="0059331A"/>
    <w:rsid w:val="005C2FCD"/>
    <w:rsid w:val="005E270F"/>
    <w:rsid w:val="005E55FE"/>
    <w:rsid w:val="005E7302"/>
    <w:rsid w:val="005F313F"/>
    <w:rsid w:val="005F3D45"/>
    <w:rsid w:val="005F64D8"/>
    <w:rsid w:val="006043FA"/>
    <w:rsid w:val="0064184A"/>
    <w:rsid w:val="00645EE1"/>
    <w:rsid w:val="00683A2B"/>
    <w:rsid w:val="00697268"/>
    <w:rsid w:val="006C1F7C"/>
    <w:rsid w:val="006D3651"/>
    <w:rsid w:val="006F280B"/>
    <w:rsid w:val="0071362A"/>
    <w:rsid w:val="00723643"/>
    <w:rsid w:val="007447FF"/>
    <w:rsid w:val="0077507F"/>
    <w:rsid w:val="007975DC"/>
    <w:rsid w:val="007B3F12"/>
    <w:rsid w:val="007B4CC9"/>
    <w:rsid w:val="0083785D"/>
    <w:rsid w:val="0084372F"/>
    <w:rsid w:val="008535E2"/>
    <w:rsid w:val="00857859"/>
    <w:rsid w:val="008807C3"/>
    <w:rsid w:val="008916A3"/>
    <w:rsid w:val="008B1928"/>
    <w:rsid w:val="008C1D4A"/>
    <w:rsid w:val="00900C8A"/>
    <w:rsid w:val="00902A71"/>
    <w:rsid w:val="009335A3"/>
    <w:rsid w:val="00942449"/>
    <w:rsid w:val="00964E3A"/>
    <w:rsid w:val="009726DF"/>
    <w:rsid w:val="009B55C3"/>
    <w:rsid w:val="009E3956"/>
    <w:rsid w:val="009F4294"/>
    <w:rsid w:val="00A04FA2"/>
    <w:rsid w:val="00A303D3"/>
    <w:rsid w:val="00A51794"/>
    <w:rsid w:val="00A833F6"/>
    <w:rsid w:val="00AA2E63"/>
    <w:rsid w:val="00AB2842"/>
    <w:rsid w:val="00AD6238"/>
    <w:rsid w:val="00AE300A"/>
    <w:rsid w:val="00AE5AD6"/>
    <w:rsid w:val="00AF2143"/>
    <w:rsid w:val="00AF662E"/>
    <w:rsid w:val="00B01BBB"/>
    <w:rsid w:val="00B02BBE"/>
    <w:rsid w:val="00B10FE1"/>
    <w:rsid w:val="00B320F0"/>
    <w:rsid w:val="00B425C2"/>
    <w:rsid w:val="00B43976"/>
    <w:rsid w:val="00B63F5C"/>
    <w:rsid w:val="00B756E4"/>
    <w:rsid w:val="00B878B5"/>
    <w:rsid w:val="00B9147F"/>
    <w:rsid w:val="00B93E7C"/>
    <w:rsid w:val="00BB1A36"/>
    <w:rsid w:val="00BB2F65"/>
    <w:rsid w:val="00BC31C3"/>
    <w:rsid w:val="00BC5171"/>
    <w:rsid w:val="00BD1A71"/>
    <w:rsid w:val="00BE56C0"/>
    <w:rsid w:val="00C06404"/>
    <w:rsid w:val="00C20B01"/>
    <w:rsid w:val="00C62581"/>
    <w:rsid w:val="00C72AE6"/>
    <w:rsid w:val="00C72C50"/>
    <w:rsid w:val="00C7719E"/>
    <w:rsid w:val="00C7721C"/>
    <w:rsid w:val="00C860DE"/>
    <w:rsid w:val="00C93DAB"/>
    <w:rsid w:val="00CB1F55"/>
    <w:rsid w:val="00CB596B"/>
    <w:rsid w:val="00CD42A0"/>
    <w:rsid w:val="00CE7529"/>
    <w:rsid w:val="00CF3D85"/>
    <w:rsid w:val="00CF7887"/>
    <w:rsid w:val="00D0102D"/>
    <w:rsid w:val="00D2651E"/>
    <w:rsid w:val="00D37F6A"/>
    <w:rsid w:val="00D72C41"/>
    <w:rsid w:val="00D8090B"/>
    <w:rsid w:val="00DA65D8"/>
    <w:rsid w:val="00DA6B62"/>
    <w:rsid w:val="00E06A18"/>
    <w:rsid w:val="00E27ADD"/>
    <w:rsid w:val="00E34E61"/>
    <w:rsid w:val="00E43AC9"/>
    <w:rsid w:val="00E67477"/>
    <w:rsid w:val="00E739EC"/>
    <w:rsid w:val="00E77696"/>
    <w:rsid w:val="00E90D40"/>
    <w:rsid w:val="00EB4074"/>
    <w:rsid w:val="00EC60E3"/>
    <w:rsid w:val="00ED5D74"/>
    <w:rsid w:val="00EE0FAA"/>
    <w:rsid w:val="00EF4C74"/>
    <w:rsid w:val="00EF54DC"/>
    <w:rsid w:val="00F12541"/>
    <w:rsid w:val="00F32EF2"/>
    <w:rsid w:val="00F40A8F"/>
    <w:rsid w:val="00F56B87"/>
    <w:rsid w:val="00F61CCA"/>
    <w:rsid w:val="00F71E43"/>
    <w:rsid w:val="00F93184"/>
    <w:rsid w:val="00F95AC1"/>
    <w:rsid w:val="00FD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72F"/>
  </w:style>
  <w:style w:type="paragraph" w:styleId="1">
    <w:name w:val="heading 1"/>
    <w:basedOn w:val="a0"/>
    <w:next w:val="a0"/>
    <w:link w:val="10"/>
    <w:uiPriority w:val="9"/>
    <w:qFormat/>
    <w:rsid w:val="007975DC"/>
    <w:pPr>
      <w:keepNext/>
      <w:tabs>
        <w:tab w:val="left" w:pos="9639"/>
      </w:tabs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qFormat/>
    <w:rsid w:val="00E7769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77696"/>
    <w:rPr>
      <w:rFonts w:ascii="Arial" w:eastAsia="Calibri" w:hAnsi="Arial" w:cs="Arial"/>
      <w:b/>
      <w:bCs/>
      <w:sz w:val="26"/>
      <w:szCs w:val="26"/>
    </w:rPr>
  </w:style>
  <w:style w:type="paragraph" w:customStyle="1" w:styleId="11">
    <w:name w:val="Абзац списка1"/>
    <w:basedOn w:val="a0"/>
    <w:rsid w:val="00E776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0"/>
    <w:link w:val="a5"/>
    <w:uiPriority w:val="99"/>
    <w:semiHidden/>
    <w:unhideWhenUsed/>
    <w:rsid w:val="0018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83B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7975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7975DC"/>
  </w:style>
  <w:style w:type="character" w:styleId="a6">
    <w:name w:val="Hyperlink"/>
    <w:uiPriority w:val="99"/>
    <w:rsid w:val="007975DC"/>
    <w:rPr>
      <w:rFonts w:cs="Times New Roman"/>
      <w:color w:val="0000FF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7975DC"/>
  </w:style>
  <w:style w:type="paragraph" w:styleId="13">
    <w:name w:val="toc 1"/>
    <w:basedOn w:val="a0"/>
    <w:next w:val="a0"/>
    <w:autoRedefine/>
    <w:uiPriority w:val="39"/>
    <w:unhideWhenUsed/>
    <w:qFormat/>
    <w:rsid w:val="007975DC"/>
    <w:pPr>
      <w:tabs>
        <w:tab w:val="left" w:pos="9639"/>
        <w:tab w:val="right" w:leader="dot" w:pos="14853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7975DC"/>
    <w:pPr>
      <w:tabs>
        <w:tab w:val="left" w:pos="9639"/>
      </w:tabs>
      <w:spacing w:after="0" w:line="240" w:lineRule="auto"/>
      <w:ind w:left="48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1-1">
    <w:name w:val="Средняя заливка 1 - Акцент 1 Знак"/>
    <w:link w:val="1-10"/>
    <w:uiPriority w:val="1"/>
    <w:rsid w:val="007975DC"/>
    <w:rPr>
      <w:rFonts w:eastAsia="Calibri"/>
      <w:lang w:val="ru-RU" w:eastAsia="ru-RU" w:bidi="ar-SA"/>
    </w:rPr>
  </w:style>
  <w:style w:type="paragraph" w:styleId="a7">
    <w:name w:val="Normal (Web)"/>
    <w:basedOn w:val="a0"/>
    <w:uiPriority w:val="99"/>
    <w:semiHidden/>
    <w:unhideWhenUsed/>
    <w:rsid w:val="007975DC"/>
    <w:pPr>
      <w:tabs>
        <w:tab w:val="left" w:pos="9639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rsid w:val="007975DC"/>
  </w:style>
  <w:style w:type="table" w:styleId="a8">
    <w:name w:val="Table Grid"/>
    <w:basedOn w:val="a2"/>
    <w:uiPriority w:val="59"/>
    <w:rsid w:val="007975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4">
    <w:name w:val="Font Style144"/>
    <w:uiPriority w:val="99"/>
    <w:rsid w:val="007975DC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975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4">
    <w:name w:val="Заголовок оглавления1"/>
    <w:basedOn w:val="1"/>
    <w:next w:val="a0"/>
    <w:uiPriority w:val="39"/>
    <w:semiHidden/>
    <w:unhideWhenUsed/>
    <w:qFormat/>
    <w:rsid w:val="007975D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semiHidden/>
    <w:unhideWhenUsed/>
    <w:qFormat/>
    <w:rsid w:val="007975DC"/>
    <w:pPr>
      <w:tabs>
        <w:tab w:val="left" w:pos="9639"/>
      </w:tabs>
      <w:spacing w:after="100"/>
      <w:ind w:left="220"/>
      <w:jc w:val="center"/>
    </w:pPr>
    <w:rPr>
      <w:rFonts w:ascii="Calibri" w:eastAsia="Times New Roman" w:hAnsi="Calibri" w:cs="Times New Roman"/>
      <w:b/>
    </w:rPr>
  </w:style>
  <w:style w:type="paragraph" w:styleId="a9">
    <w:name w:val="Title"/>
    <w:basedOn w:val="a0"/>
    <w:next w:val="a0"/>
    <w:link w:val="aa"/>
    <w:uiPriority w:val="10"/>
    <w:qFormat/>
    <w:rsid w:val="007975DC"/>
    <w:pPr>
      <w:tabs>
        <w:tab w:val="left" w:pos="9639"/>
      </w:tabs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1"/>
    <w:link w:val="a9"/>
    <w:uiPriority w:val="10"/>
    <w:rsid w:val="007975D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b">
    <w:name w:val="footnote text"/>
    <w:basedOn w:val="a0"/>
    <w:link w:val="ac"/>
    <w:uiPriority w:val="99"/>
    <w:unhideWhenUsed/>
    <w:rsid w:val="007975DC"/>
    <w:pPr>
      <w:tabs>
        <w:tab w:val="left" w:pos="9639"/>
      </w:tabs>
      <w:jc w:val="center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c">
    <w:name w:val="Текст сноски Знак"/>
    <w:basedOn w:val="a1"/>
    <w:link w:val="ab"/>
    <w:uiPriority w:val="99"/>
    <w:rsid w:val="007975D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d">
    <w:name w:val="footnote reference"/>
    <w:uiPriority w:val="99"/>
    <w:unhideWhenUsed/>
    <w:rsid w:val="007975DC"/>
    <w:rPr>
      <w:vertAlign w:val="superscript"/>
    </w:rPr>
  </w:style>
  <w:style w:type="paragraph" w:customStyle="1" w:styleId="ae">
    <w:name w:val="Новый"/>
    <w:basedOn w:val="a0"/>
    <w:rsid w:val="007975DC"/>
    <w:pPr>
      <w:tabs>
        <w:tab w:val="left" w:pos="9639"/>
      </w:tabs>
      <w:spacing w:after="0" w:line="360" w:lineRule="auto"/>
      <w:ind w:firstLine="454"/>
      <w:jc w:val="both"/>
    </w:pPr>
    <w:rPr>
      <w:rFonts w:ascii="Times New Roman" w:eastAsia="Calibri" w:hAnsi="Times New Roman" w:cs="Times New Roman"/>
      <w:b/>
      <w:sz w:val="28"/>
      <w:szCs w:val="24"/>
      <w:lang w:eastAsia="en-US"/>
    </w:rPr>
  </w:style>
  <w:style w:type="paragraph" w:styleId="af">
    <w:name w:val="header"/>
    <w:basedOn w:val="a0"/>
    <w:link w:val="af0"/>
    <w:uiPriority w:val="99"/>
    <w:unhideWhenUsed/>
    <w:rsid w:val="007975DC"/>
    <w:pPr>
      <w:tabs>
        <w:tab w:val="center" w:pos="4677"/>
        <w:tab w:val="right" w:pos="9355"/>
        <w:tab w:val="left" w:pos="9639"/>
      </w:tabs>
      <w:jc w:val="center"/>
    </w:pPr>
    <w:rPr>
      <w:rFonts w:ascii="Calibri" w:eastAsia="Times New Roman" w:hAnsi="Calibri" w:cs="Times New Roman"/>
      <w:lang w:val="x-none" w:eastAsia="x-none"/>
    </w:rPr>
  </w:style>
  <w:style w:type="character" w:customStyle="1" w:styleId="af0">
    <w:name w:val="Верхний колонтитул Знак"/>
    <w:basedOn w:val="a1"/>
    <w:link w:val="af"/>
    <w:uiPriority w:val="99"/>
    <w:rsid w:val="007975DC"/>
    <w:rPr>
      <w:rFonts w:ascii="Calibri" w:eastAsia="Times New Roman" w:hAnsi="Calibri" w:cs="Times New Roman"/>
      <w:lang w:val="x-none" w:eastAsia="x-none"/>
    </w:rPr>
  </w:style>
  <w:style w:type="paragraph" w:styleId="af1">
    <w:name w:val="footer"/>
    <w:basedOn w:val="a0"/>
    <w:link w:val="af2"/>
    <w:uiPriority w:val="99"/>
    <w:unhideWhenUsed/>
    <w:rsid w:val="007975DC"/>
    <w:pPr>
      <w:tabs>
        <w:tab w:val="center" w:pos="4677"/>
        <w:tab w:val="right" w:pos="9355"/>
        <w:tab w:val="left" w:pos="9639"/>
      </w:tabs>
      <w:jc w:val="center"/>
    </w:pPr>
    <w:rPr>
      <w:rFonts w:ascii="Calibri" w:eastAsia="Times New Roman" w:hAnsi="Calibri" w:cs="Times New Roman"/>
      <w:lang w:val="x-none" w:eastAsia="x-none"/>
    </w:rPr>
  </w:style>
  <w:style w:type="character" w:customStyle="1" w:styleId="af2">
    <w:name w:val="Нижний колонтитул Знак"/>
    <w:basedOn w:val="a1"/>
    <w:link w:val="af1"/>
    <w:uiPriority w:val="99"/>
    <w:rsid w:val="007975DC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Средняя сетка 21"/>
    <w:link w:val="20"/>
    <w:uiPriority w:val="1"/>
    <w:qFormat/>
    <w:rsid w:val="007975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Средняя сетка 2 Знак"/>
    <w:link w:val="21"/>
    <w:uiPriority w:val="1"/>
    <w:rsid w:val="007975DC"/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(2)"/>
    <w:rsid w:val="007975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7975D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Основной текст (12)"/>
    <w:rsid w:val="007975D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Заголовок №4"/>
    <w:rsid w:val="007975D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3"/>
    <w:qFormat/>
    <w:rsid w:val="007975DC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3">
    <w:name w:val="Перечень Знак"/>
    <w:link w:val="a"/>
    <w:rsid w:val="007975DC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ConsPlusNormal">
    <w:name w:val="ConsPlusNormal"/>
    <w:rsid w:val="007975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1-10">
    <w:name w:val="Medium Shading 1 Accent 1"/>
    <w:basedOn w:val="a2"/>
    <w:link w:val="1-1"/>
    <w:uiPriority w:val="1"/>
    <w:rsid w:val="007975DC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">
    <w:name w:val="Нет списка2"/>
    <w:next w:val="a3"/>
    <w:uiPriority w:val="99"/>
    <w:semiHidden/>
    <w:unhideWhenUsed/>
    <w:rsid w:val="005E55FE"/>
  </w:style>
  <w:style w:type="numbering" w:customStyle="1" w:styleId="121">
    <w:name w:val="Нет списка12"/>
    <w:next w:val="a3"/>
    <w:uiPriority w:val="99"/>
    <w:semiHidden/>
    <w:unhideWhenUsed/>
    <w:rsid w:val="005E55FE"/>
  </w:style>
  <w:style w:type="table" w:customStyle="1" w:styleId="15">
    <w:name w:val="Сетка таблицы1"/>
    <w:basedOn w:val="a2"/>
    <w:next w:val="a8"/>
    <w:uiPriority w:val="59"/>
    <w:rsid w:val="005E55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34"/>
    <w:qFormat/>
    <w:rsid w:val="0096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28</Pages>
  <Words>12769</Words>
  <Characters>72784</Characters>
  <Application>Microsoft Office Word</Application>
  <DocSecurity>0</DocSecurity>
  <Lines>606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Гимназия №48</Company>
  <LinksUpToDate>false</LinksUpToDate>
  <CharactersWithSpaces>85383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№48</dc:creator>
  <cp:keywords/>
  <dc:description/>
  <cp:lastModifiedBy>Гимназия 48</cp:lastModifiedBy>
  <cp:revision>144</cp:revision>
  <cp:lastPrinted>2019-09-18T09:02:00Z</cp:lastPrinted>
  <dcterms:created xsi:type="dcterms:W3CDTF">2018-09-08T02:49:00Z</dcterms:created>
  <dcterms:modified xsi:type="dcterms:W3CDTF">2023-09-29T07:41:00Z</dcterms:modified>
</cp:coreProperties>
</file>